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A7B77" w14:textId="77777777" w:rsidR="00EB60AB" w:rsidRDefault="00EB60AB"/>
    <w:p w14:paraId="4EF0DCE0" w14:textId="08165A9B" w:rsidR="00CB0734" w:rsidRPr="00EB6D69" w:rsidRDefault="00CB0734" w:rsidP="00CB0734">
      <w:pPr>
        <w:spacing w:line="276" w:lineRule="auto"/>
        <w:jc w:val="center"/>
        <w:rPr>
          <w:rFonts w:ascii="Cambria" w:hAnsi="Cambria"/>
          <w:sz w:val="32"/>
          <w:szCs w:val="32"/>
        </w:rPr>
      </w:pPr>
      <w:r w:rsidRPr="00EB6D69">
        <w:rPr>
          <w:rFonts w:ascii="Cambria" w:eastAsia="Cambria" w:hAnsi="Cambria" w:cs="Cambria"/>
          <w:b/>
          <w:bCs/>
          <w:sz w:val="32"/>
          <w:szCs w:val="32"/>
        </w:rPr>
        <w:t>Teachers and Staff: Frequently Asked Questions</w:t>
      </w:r>
    </w:p>
    <w:p w14:paraId="2B844333" w14:textId="77777777" w:rsidR="00CB0734" w:rsidRPr="00EB6D69" w:rsidRDefault="00CB0734" w:rsidP="00CB0734">
      <w:pPr>
        <w:pBdr>
          <w:left w:val="none" w:sz="0" w:space="4" w:color="auto"/>
        </w:pBdr>
        <w:ind w:left="360"/>
        <w:rPr>
          <w:rFonts w:ascii="Cambria" w:hAnsi="Cambria"/>
          <w:b/>
          <w:bCs/>
          <w:sz w:val="22"/>
          <w:szCs w:val="22"/>
        </w:rPr>
      </w:pPr>
    </w:p>
    <w:p w14:paraId="378F5395" w14:textId="5193BB46" w:rsidR="00EB60AB" w:rsidRPr="00EB6D69" w:rsidRDefault="00CB0734">
      <w:pPr>
        <w:numPr>
          <w:ilvl w:val="0"/>
          <w:numId w:val="1"/>
        </w:numPr>
        <w:pBdr>
          <w:left w:val="none" w:sz="0" w:space="4" w:color="auto"/>
        </w:pBdr>
        <w:rPr>
          <w:rFonts w:ascii="Cambria" w:hAnsi="Cambria"/>
          <w:b/>
          <w:bCs/>
          <w:sz w:val="22"/>
          <w:szCs w:val="22"/>
        </w:rPr>
      </w:pPr>
      <w:r w:rsidRPr="00EB6D69">
        <w:rPr>
          <w:rFonts w:ascii="Cambria" w:hAnsi="Cambria"/>
          <w:b/>
          <w:bCs/>
          <w:sz w:val="22"/>
          <w:szCs w:val="22"/>
        </w:rPr>
        <w:t>Q: When will surveys be administered?</w:t>
      </w:r>
    </w:p>
    <w:p w14:paraId="10863C52" w14:textId="0003EAF6" w:rsidR="00EB60AB" w:rsidRPr="00EB6D69" w:rsidRDefault="00CB0734">
      <w:pPr>
        <w:ind w:left="720"/>
        <w:rPr>
          <w:rFonts w:ascii="Cambria" w:hAnsi="Cambria"/>
          <w:sz w:val="22"/>
          <w:szCs w:val="22"/>
        </w:rPr>
      </w:pPr>
      <w:r w:rsidRPr="00EB6D69">
        <w:rPr>
          <w:rFonts w:ascii="Cambria" w:hAnsi="Cambria"/>
          <w:b/>
          <w:bCs/>
          <w:sz w:val="22"/>
          <w:szCs w:val="22"/>
        </w:rPr>
        <w:t>A:</w:t>
      </w:r>
      <w:r w:rsidRPr="00EB6D69">
        <w:rPr>
          <w:rFonts w:ascii="Cambria" w:hAnsi="Cambria"/>
          <w:sz w:val="22"/>
          <w:szCs w:val="22"/>
        </w:rPr>
        <w:t xml:space="preserve"> </w:t>
      </w:r>
      <w:r w:rsidRPr="00EB6D69">
        <w:rPr>
          <w:rFonts w:ascii="Cambria" w:hAnsi="Cambria"/>
          <w:color w:val="454545"/>
          <w:sz w:val="22"/>
          <w:szCs w:val="22"/>
        </w:rPr>
        <w:t xml:space="preserve">The survey administration window will be open from </w:t>
      </w:r>
      <w:r w:rsidR="00CD58BE">
        <w:rPr>
          <w:rFonts w:ascii="Cambria" w:hAnsi="Cambria"/>
          <w:b/>
          <w:bCs/>
          <w:color w:val="454545"/>
          <w:sz w:val="22"/>
          <w:szCs w:val="22"/>
        </w:rPr>
        <w:t>January 1</w:t>
      </w:r>
      <w:r w:rsidR="004D61EF">
        <w:rPr>
          <w:rFonts w:ascii="Cambria" w:hAnsi="Cambria"/>
          <w:b/>
          <w:bCs/>
          <w:color w:val="454545"/>
          <w:sz w:val="22"/>
          <w:szCs w:val="22"/>
        </w:rPr>
        <w:t>5</w:t>
      </w:r>
      <w:r w:rsidRPr="00EB6D69">
        <w:rPr>
          <w:rFonts w:ascii="Cambria" w:hAnsi="Cambria"/>
          <w:b/>
          <w:bCs/>
          <w:color w:val="454545"/>
          <w:sz w:val="22"/>
          <w:szCs w:val="22"/>
        </w:rPr>
        <w:t xml:space="preserve"> through </w:t>
      </w:r>
      <w:r w:rsidR="00CD58BE">
        <w:rPr>
          <w:rFonts w:ascii="Cambria" w:hAnsi="Cambria"/>
          <w:b/>
          <w:bCs/>
          <w:color w:val="454545"/>
          <w:sz w:val="22"/>
          <w:szCs w:val="22"/>
        </w:rPr>
        <w:t>February 1</w:t>
      </w:r>
      <w:r w:rsidR="004D61EF">
        <w:rPr>
          <w:rFonts w:ascii="Cambria" w:hAnsi="Cambria"/>
          <w:b/>
          <w:bCs/>
          <w:color w:val="454545"/>
          <w:sz w:val="22"/>
          <w:szCs w:val="22"/>
        </w:rPr>
        <w:t>6</w:t>
      </w:r>
      <w:r w:rsidRPr="00EB6D69">
        <w:rPr>
          <w:rFonts w:ascii="Cambria" w:hAnsi="Cambria"/>
          <w:b/>
          <w:bCs/>
          <w:color w:val="454545"/>
          <w:sz w:val="22"/>
          <w:szCs w:val="22"/>
        </w:rPr>
        <w:t>, 20</w:t>
      </w:r>
      <w:r w:rsidR="00CD58BE">
        <w:rPr>
          <w:rFonts w:ascii="Cambria" w:hAnsi="Cambria"/>
          <w:b/>
          <w:bCs/>
          <w:color w:val="454545"/>
          <w:sz w:val="22"/>
          <w:szCs w:val="22"/>
        </w:rPr>
        <w:t>2</w:t>
      </w:r>
      <w:r w:rsidR="004D61EF">
        <w:rPr>
          <w:rFonts w:ascii="Cambria" w:hAnsi="Cambria"/>
          <w:b/>
          <w:bCs/>
          <w:color w:val="454545"/>
          <w:sz w:val="22"/>
          <w:szCs w:val="22"/>
        </w:rPr>
        <w:t>4</w:t>
      </w:r>
      <w:r w:rsidRPr="00EB6D69">
        <w:rPr>
          <w:rFonts w:ascii="Cambria" w:hAnsi="Cambria"/>
          <w:color w:val="454545"/>
          <w:sz w:val="22"/>
          <w:szCs w:val="22"/>
        </w:rPr>
        <w:t>.</w:t>
      </w:r>
    </w:p>
    <w:p w14:paraId="08C4CA51" w14:textId="77777777" w:rsidR="00EB60AB" w:rsidRPr="00EB6D69" w:rsidRDefault="00EB60AB">
      <w:pPr>
        <w:spacing w:before="120"/>
        <w:ind w:left="720"/>
        <w:rPr>
          <w:rFonts w:ascii="Cambria" w:hAnsi="Cambria"/>
          <w:sz w:val="22"/>
          <w:szCs w:val="22"/>
        </w:rPr>
      </w:pPr>
    </w:p>
    <w:p w14:paraId="00924592" w14:textId="77777777" w:rsidR="00EB60AB" w:rsidRPr="00EB6D69" w:rsidRDefault="00CB0734">
      <w:pPr>
        <w:numPr>
          <w:ilvl w:val="0"/>
          <w:numId w:val="2"/>
        </w:numPr>
        <w:pBdr>
          <w:left w:val="none" w:sz="0" w:space="4" w:color="auto"/>
        </w:pBdr>
        <w:rPr>
          <w:rFonts w:ascii="Cambria" w:hAnsi="Cambria"/>
          <w:b/>
          <w:bCs/>
          <w:sz w:val="22"/>
          <w:szCs w:val="22"/>
        </w:rPr>
      </w:pPr>
      <w:r w:rsidRPr="00EB6D69">
        <w:rPr>
          <w:rFonts w:ascii="Cambria" w:hAnsi="Cambria"/>
          <w:b/>
          <w:bCs/>
          <w:sz w:val="22"/>
          <w:szCs w:val="22"/>
        </w:rPr>
        <w:t>Q: What is the purpose of the student engagement survey?</w:t>
      </w:r>
    </w:p>
    <w:p w14:paraId="068391BD" w14:textId="1EC9EA27" w:rsidR="00EB60AB" w:rsidRPr="00EB6D69" w:rsidRDefault="00CB0734">
      <w:pPr>
        <w:ind w:left="720"/>
        <w:rPr>
          <w:rFonts w:ascii="Cambria" w:hAnsi="Cambria"/>
          <w:sz w:val="22"/>
          <w:szCs w:val="22"/>
        </w:rPr>
      </w:pPr>
      <w:r w:rsidRPr="00EB6D69">
        <w:rPr>
          <w:rFonts w:ascii="Cambria" w:hAnsi="Cambria"/>
          <w:b/>
          <w:bCs/>
          <w:sz w:val="22"/>
          <w:szCs w:val="22"/>
        </w:rPr>
        <w:t>A:</w:t>
      </w:r>
      <w:r w:rsidRPr="00EB6D69">
        <w:rPr>
          <w:rFonts w:ascii="Cambria" w:hAnsi="Cambria"/>
          <w:sz w:val="22"/>
          <w:szCs w:val="22"/>
        </w:rPr>
        <w:t xml:space="preserve"> The </w:t>
      </w:r>
      <w:r w:rsidR="004634C0">
        <w:rPr>
          <w:rFonts w:ascii="Cambria" w:hAnsi="Cambria"/>
          <w:sz w:val="22"/>
          <w:szCs w:val="22"/>
        </w:rPr>
        <w:t>North Dakota Department of Public Instruction</w:t>
      </w:r>
      <w:r w:rsidRPr="00EB6D69">
        <w:rPr>
          <w:rFonts w:ascii="Cambria" w:hAnsi="Cambria"/>
          <w:sz w:val="22"/>
          <w:szCs w:val="22"/>
        </w:rPr>
        <w:t xml:space="preserve"> (</w:t>
      </w:r>
      <w:r w:rsidR="004634C0">
        <w:rPr>
          <w:rFonts w:ascii="Cambria" w:hAnsi="Cambria"/>
          <w:sz w:val="22"/>
          <w:szCs w:val="22"/>
        </w:rPr>
        <w:t>NDDPI</w:t>
      </w:r>
      <w:r w:rsidRPr="00EB6D69">
        <w:rPr>
          <w:rFonts w:ascii="Cambria" w:hAnsi="Cambria"/>
          <w:sz w:val="22"/>
          <w:szCs w:val="22"/>
        </w:rPr>
        <w:t>) is determined to provide its schools and districts with better information about student learning to support their continuous improvement efforts and improve teaching and learning.  The Cognia Student Engagement Survey collects direct feedback from students regarding their learning experiences; results for schools help leaders and teachers understand what students need for their success. The 20</w:t>
      </w:r>
      <w:r w:rsidR="00CD58BE">
        <w:rPr>
          <w:rFonts w:ascii="Cambria" w:hAnsi="Cambria"/>
          <w:sz w:val="22"/>
          <w:szCs w:val="22"/>
        </w:rPr>
        <w:t>2</w:t>
      </w:r>
      <w:r w:rsidR="004D61EF">
        <w:rPr>
          <w:rFonts w:ascii="Cambria" w:hAnsi="Cambria"/>
          <w:sz w:val="22"/>
          <w:szCs w:val="22"/>
        </w:rPr>
        <w:t>3</w:t>
      </w:r>
      <w:r w:rsidR="004634C0">
        <w:rPr>
          <w:rFonts w:ascii="Cambria" w:hAnsi="Cambria"/>
          <w:sz w:val="22"/>
          <w:szCs w:val="22"/>
        </w:rPr>
        <w:t>-</w:t>
      </w:r>
      <w:r w:rsidRPr="00EB6D69">
        <w:rPr>
          <w:rFonts w:ascii="Cambria" w:hAnsi="Cambria"/>
          <w:sz w:val="22"/>
          <w:szCs w:val="22"/>
        </w:rPr>
        <w:t>2</w:t>
      </w:r>
      <w:r w:rsidR="004D61EF">
        <w:rPr>
          <w:rFonts w:ascii="Cambria" w:hAnsi="Cambria"/>
          <w:sz w:val="22"/>
          <w:szCs w:val="22"/>
        </w:rPr>
        <w:t>4</w:t>
      </w:r>
      <w:r w:rsidRPr="00EB6D69">
        <w:rPr>
          <w:rFonts w:ascii="Cambria" w:hAnsi="Cambria"/>
          <w:sz w:val="22"/>
          <w:szCs w:val="22"/>
        </w:rPr>
        <w:t xml:space="preserve"> results will be used to calculate each school’s </w:t>
      </w:r>
      <w:r w:rsidR="001245F1">
        <w:rPr>
          <w:rFonts w:ascii="Cambria" w:hAnsi="Cambria"/>
          <w:sz w:val="22"/>
          <w:szCs w:val="22"/>
        </w:rPr>
        <w:t>School Accountability Index which accounts for 185 points (30%) of an elementary or middle school’s overall rating and 123 points (20%) of a high school’s overall rating for the 202</w:t>
      </w:r>
      <w:r w:rsidR="004D61EF">
        <w:rPr>
          <w:rFonts w:ascii="Cambria" w:hAnsi="Cambria"/>
          <w:sz w:val="22"/>
          <w:szCs w:val="22"/>
        </w:rPr>
        <w:t>3</w:t>
      </w:r>
      <w:r w:rsidR="001245F1">
        <w:rPr>
          <w:rFonts w:ascii="Cambria" w:hAnsi="Cambria"/>
          <w:sz w:val="22"/>
          <w:szCs w:val="22"/>
        </w:rPr>
        <w:t>-2</w:t>
      </w:r>
      <w:r w:rsidR="004D61EF">
        <w:rPr>
          <w:rFonts w:ascii="Cambria" w:hAnsi="Cambria"/>
          <w:sz w:val="22"/>
          <w:szCs w:val="22"/>
        </w:rPr>
        <w:t>4</w:t>
      </w:r>
      <w:r w:rsidR="001245F1">
        <w:rPr>
          <w:rFonts w:ascii="Cambria" w:hAnsi="Cambria"/>
          <w:sz w:val="22"/>
          <w:szCs w:val="22"/>
        </w:rPr>
        <w:t xml:space="preserve"> school year.</w:t>
      </w:r>
      <w:r w:rsidRPr="00EB6D69">
        <w:rPr>
          <w:rFonts w:ascii="Cambria" w:hAnsi="Cambria"/>
          <w:sz w:val="22"/>
          <w:szCs w:val="22"/>
        </w:rPr>
        <w:t xml:space="preserve"> </w:t>
      </w:r>
    </w:p>
    <w:p w14:paraId="007AACC6" w14:textId="77777777" w:rsidR="00EB60AB" w:rsidRPr="00EB6D69" w:rsidRDefault="00EB60AB">
      <w:pPr>
        <w:rPr>
          <w:rFonts w:ascii="Cambria" w:hAnsi="Cambria"/>
          <w:sz w:val="22"/>
          <w:szCs w:val="22"/>
        </w:rPr>
      </w:pPr>
    </w:p>
    <w:p w14:paraId="7D42CDDF" w14:textId="3B234C32" w:rsidR="00EB60AB" w:rsidRPr="00EB6D69" w:rsidRDefault="00CB0734">
      <w:pPr>
        <w:numPr>
          <w:ilvl w:val="0"/>
          <w:numId w:val="3"/>
        </w:numPr>
        <w:pBdr>
          <w:left w:val="none" w:sz="0" w:space="4" w:color="auto"/>
        </w:pBdr>
        <w:spacing w:before="120"/>
        <w:rPr>
          <w:rFonts w:ascii="Cambria" w:hAnsi="Cambria"/>
          <w:b/>
          <w:bCs/>
          <w:sz w:val="22"/>
          <w:szCs w:val="22"/>
        </w:rPr>
      </w:pPr>
      <w:r w:rsidRPr="00EB6D69">
        <w:rPr>
          <w:rFonts w:ascii="Cambria" w:hAnsi="Cambria"/>
          <w:b/>
          <w:bCs/>
          <w:sz w:val="22"/>
          <w:szCs w:val="22"/>
        </w:rPr>
        <w:t>Q: Which students are included in the survey administration?</w:t>
      </w:r>
      <w:r w:rsidRPr="00EB6D69">
        <w:rPr>
          <w:rFonts w:ascii="Cambria" w:hAnsi="Cambria"/>
          <w:b/>
          <w:bCs/>
          <w:sz w:val="22"/>
          <w:szCs w:val="22"/>
        </w:rPr>
        <w:br/>
        <w:t>A:</w:t>
      </w:r>
      <w:r w:rsidRPr="00EB6D69">
        <w:rPr>
          <w:rFonts w:ascii="Cambria" w:hAnsi="Cambria"/>
          <w:sz w:val="22"/>
          <w:szCs w:val="22"/>
        </w:rPr>
        <w:t xml:space="preserve"> All students in grades 3-12 are expected to take the survey. Districts and schools may include additional students in attendance during the survey window.</w:t>
      </w:r>
      <w:r w:rsidRPr="00EB6D69">
        <w:rPr>
          <w:rFonts w:ascii="Cambria" w:hAnsi="Cambria"/>
          <w:sz w:val="22"/>
          <w:szCs w:val="22"/>
        </w:rPr>
        <w:tab/>
      </w:r>
      <w:r w:rsidRPr="00EB6D69">
        <w:rPr>
          <w:rFonts w:ascii="Cambria" w:hAnsi="Cambria"/>
          <w:sz w:val="22"/>
          <w:szCs w:val="22"/>
        </w:rPr>
        <w:tab/>
      </w:r>
      <w:r w:rsidRPr="00EB6D69">
        <w:rPr>
          <w:rFonts w:ascii="Cambria" w:hAnsi="Cambria"/>
          <w:sz w:val="22"/>
          <w:szCs w:val="22"/>
        </w:rPr>
        <w:tab/>
      </w:r>
      <w:r w:rsidRPr="00EB6D69">
        <w:rPr>
          <w:rFonts w:ascii="Cambria" w:hAnsi="Cambria"/>
          <w:sz w:val="22"/>
          <w:szCs w:val="22"/>
        </w:rPr>
        <w:tab/>
      </w:r>
      <w:r w:rsidRPr="00EB6D69">
        <w:rPr>
          <w:rFonts w:ascii="Cambria" w:hAnsi="Cambria"/>
          <w:sz w:val="22"/>
          <w:szCs w:val="22"/>
        </w:rPr>
        <w:tab/>
      </w:r>
      <w:r w:rsidRPr="00EB6D69">
        <w:rPr>
          <w:rFonts w:ascii="Cambria" w:hAnsi="Cambria"/>
          <w:sz w:val="22"/>
          <w:szCs w:val="22"/>
        </w:rPr>
        <w:tab/>
      </w:r>
      <w:r w:rsidRPr="00EB6D69">
        <w:rPr>
          <w:rFonts w:ascii="Cambria" w:hAnsi="Cambria"/>
          <w:sz w:val="22"/>
          <w:szCs w:val="22"/>
        </w:rPr>
        <w:tab/>
      </w:r>
      <w:r w:rsidRPr="00EB6D69">
        <w:rPr>
          <w:rFonts w:ascii="Cambria" w:hAnsi="Cambria"/>
          <w:sz w:val="22"/>
          <w:szCs w:val="22"/>
        </w:rPr>
        <w:tab/>
      </w:r>
      <w:r w:rsidRPr="00EB6D69">
        <w:rPr>
          <w:rFonts w:ascii="Cambria" w:hAnsi="Cambria"/>
          <w:sz w:val="22"/>
          <w:szCs w:val="22"/>
        </w:rPr>
        <w:tab/>
      </w:r>
      <w:r w:rsidRPr="00EB6D69">
        <w:rPr>
          <w:rFonts w:ascii="Cambria" w:hAnsi="Cambria"/>
          <w:sz w:val="22"/>
          <w:szCs w:val="22"/>
        </w:rPr>
        <w:tab/>
      </w:r>
    </w:p>
    <w:p w14:paraId="06E0EFCF" w14:textId="77777777" w:rsidR="00EB60AB" w:rsidRPr="00EB6D69" w:rsidRDefault="00CB0734">
      <w:pPr>
        <w:numPr>
          <w:ilvl w:val="0"/>
          <w:numId w:val="3"/>
        </w:numPr>
        <w:pBdr>
          <w:left w:val="none" w:sz="0" w:space="4" w:color="auto"/>
        </w:pBdr>
        <w:rPr>
          <w:rFonts w:ascii="Cambria" w:hAnsi="Cambria"/>
          <w:b/>
          <w:bCs/>
          <w:sz w:val="22"/>
          <w:szCs w:val="22"/>
        </w:rPr>
      </w:pPr>
      <w:r w:rsidRPr="00EB6D69">
        <w:rPr>
          <w:rFonts w:ascii="Cambria" w:hAnsi="Cambria"/>
          <w:b/>
          <w:bCs/>
          <w:sz w:val="22"/>
          <w:szCs w:val="22"/>
        </w:rPr>
        <w:t>Q: How will students receive access to complete the surveys?</w:t>
      </w:r>
    </w:p>
    <w:p w14:paraId="7E5C9543" w14:textId="571C4374" w:rsidR="00EB60AB" w:rsidRPr="00EB6D69" w:rsidRDefault="00CB0734">
      <w:pPr>
        <w:ind w:left="720"/>
        <w:rPr>
          <w:rFonts w:ascii="Cambria" w:hAnsi="Cambria"/>
          <w:sz w:val="22"/>
          <w:szCs w:val="22"/>
        </w:rPr>
      </w:pPr>
      <w:r w:rsidRPr="00EB6D69">
        <w:rPr>
          <w:rFonts w:ascii="Cambria" w:hAnsi="Cambria"/>
          <w:b/>
          <w:bCs/>
          <w:sz w:val="22"/>
          <w:szCs w:val="22"/>
        </w:rPr>
        <w:t>A:</w:t>
      </w:r>
      <w:r w:rsidRPr="00EB6D69">
        <w:rPr>
          <w:rFonts w:ascii="Cambria" w:hAnsi="Cambria"/>
          <w:sz w:val="22"/>
          <w:szCs w:val="22"/>
        </w:rPr>
        <w:t xml:space="preserve"> The survey is administered online to students statewide. Each student will enter his/her unique login credentials to access the survey that was developed for his/her grade level. </w:t>
      </w:r>
      <w:r w:rsidR="004634C0">
        <w:rPr>
          <w:rFonts w:ascii="Cambria" w:hAnsi="Cambria"/>
          <w:sz w:val="22"/>
          <w:szCs w:val="22"/>
        </w:rPr>
        <w:t>North Dakota</w:t>
      </w:r>
      <w:r w:rsidRPr="00EB6D69">
        <w:rPr>
          <w:rFonts w:ascii="Cambria" w:hAnsi="Cambria"/>
          <w:sz w:val="22"/>
          <w:szCs w:val="22"/>
        </w:rPr>
        <w:t xml:space="preserve"> district coordinators will provide school coordinators the unique login credentials for each rostered student. </w:t>
      </w:r>
    </w:p>
    <w:p w14:paraId="40D72CF7" w14:textId="77777777" w:rsidR="00EB60AB" w:rsidRPr="00EB6D69" w:rsidRDefault="00EB60AB">
      <w:pPr>
        <w:ind w:left="360"/>
        <w:rPr>
          <w:rFonts w:ascii="Cambria" w:hAnsi="Cambria"/>
          <w:sz w:val="22"/>
          <w:szCs w:val="22"/>
        </w:rPr>
      </w:pPr>
    </w:p>
    <w:p w14:paraId="0F63991E" w14:textId="59F7070F" w:rsidR="001245F1" w:rsidRDefault="00CB0734">
      <w:pPr>
        <w:numPr>
          <w:ilvl w:val="0"/>
          <w:numId w:val="4"/>
        </w:numPr>
        <w:pBdr>
          <w:left w:val="none" w:sz="0" w:space="4" w:color="auto"/>
        </w:pBdr>
        <w:rPr>
          <w:rFonts w:ascii="Cambria" w:hAnsi="Cambria"/>
          <w:b/>
          <w:bCs/>
          <w:sz w:val="22"/>
          <w:szCs w:val="22"/>
        </w:rPr>
      </w:pPr>
      <w:r w:rsidRPr="00EB6D69">
        <w:rPr>
          <w:rFonts w:ascii="Cambria" w:hAnsi="Cambria"/>
          <w:b/>
          <w:bCs/>
          <w:sz w:val="22"/>
          <w:szCs w:val="22"/>
        </w:rPr>
        <w:t>Q: How long is the survey</w:t>
      </w:r>
      <w:r w:rsidR="001245F1">
        <w:rPr>
          <w:rFonts w:ascii="Cambria" w:hAnsi="Cambria"/>
          <w:b/>
          <w:bCs/>
          <w:sz w:val="22"/>
          <w:szCs w:val="22"/>
        </w:rPr>
        <w:t>?</w:t>
      </w:r>
    </w:p>
    <w:p w14:paraId="74D6A21D" w14:textId="4FF21EDA" w:rsidR="001245F1" w:rsidRPr="001245F1" w:rsidRDefault="001245F1" w:rsidP="001245F1">
      <w:pPr>
        <w:pBdr>
          <w:left w:val="none" w:sz="0" w:space="4" w:color="auto"/>
        </w:pBdr>
        <w:ind w:left="720"/>
        <w:rPr>
          <w:rFonts w:ascii="Cambria" w:hAnsi="Cambria"/>
          <w:sz w:val="22"/>
          <w:szCs w:val="22"/>
        </w:rPr>
      </w:pPr>
      <w:r>
        <w:rPr>
          <w:rFonts w:ascii="Cambria" w:hAnsi="Cambria"/>
          <w:b/>
          <w:bCs/>
          <w:sz w:val="22"/>
          <w:szCs w:val="22"/>
        </w:rPr>
        <w:t xml:space="preserve">A: </w:t>
      </w:r>
      <w:r w:rsidRPr="00EB6D69">
        <w:rPr>
          <w:rFonts w:ascii="Cambria" w:hAnsi="Cambria"/>
          <w:sz w:val="22"/>
          <w:szCs w:val="22"/>
        </w:rPr>
        <w:t>There are 2</w:t>
      </w:r>
      <w:r>
        <w:rPr>
          <w:rFonts w:ascii="Cambria" w:hAnsi="Cambria"/>
          <w:sz w:val="22"/>
          <w:szCs w:val="22"/>
        </w:rPr>
        <w:t>1</w:t>
      </w:r>
      <w:r w:rsidRPr="00EB6D69">
        <w:rPr>
          <w:rFonts w:ascii="Cambria" w:hAnsi="Cambria"/>
          <w:sz w:val="22"/>
          <w:szCs w:val="22"/>
        </w:rPr>
        <w:t xml:space="preserve"> survey questions for students to answer.</w:t>
      </w:r>
    </w:p>
    <w:p w14:paraId="4279E946" w14:textId="77777777" w:rsidR="001245F1" w:rsidRDefault="001245F1" w:rsidP="001245F1">
      <w:pPr>
        <w:pBdr>
          <w:left w:val="none" w:sz="0" w:space="4" w:color="auto"/>
        </w:pBdr>
        <w:ind w:left="720"/>
        <w:rPr>
          <w:rFonts w:ascii="Cambria" w:hAnsi="Cambria"/>
          <w:b/>
          <w:bCs/>
          <w:sz w:val="22"/>
          <w:szCs w:val="22"/>
        </w:rPr>
      </w:pPr>
    </w:p>
    <w:p w14:paraId="19E4E2DD" w14:textId="43449DB1" w:rsidR="00EB60AB" w:rsidRPr="00EB6D69" w:rsidRDefault="001245F1">
      <w:pPr>
        <w:numPr>
          <w:ilvl w:val="0"/>
          <w:numId w:val="4"/>
        </w:numPr>
        <w:pBdr>
          <w:left w:val="none" w:sz="0" w:space="4" w:color="auto"/>
        </w:pBdr>
        <w:rPr>
          <w:rFonts w:ascii="Cambria" w:hAnsi="Cambria"/>
          <w:b/>
          <w:bCs/>
          <w:sz w:val="22"/>
          <w:szCs w:val="22"/>
        </w:rPr>
      </w:pPr>
      <w:r>
        <w:rPr>
          <w:rFonts w:ascii="Cambria" w:hAnsi="Cambria"/>
          <w:b/>
          <w:bCs/>
          <w:sz w:val="22"/>
          <w:szCs w:val="22"/>
        </w:rPr>
        <w:t>W</w:t>
      </w:r>
      <w:r w:rsidR="00CB0734" w:rsidRPr="00EB6D69">
        <w:rPr>
          <w:rFonts w:ascii="Cambria" w:hAnsi="Cambria"/>
          <w:b/>
          <w:bCs/>
          <w:sz w:val="22"/>
          <w:szCs w:val="22"/>
        </w:rPr>
        <w:t>ill students be asked demographic questions?</w:t>
      </w:r>
    </w:p>
    <w:p w14:paraId="7CDFF7AC" w14:textId="72DE29AF" w:rsidR="00EB60AB" w:rsidRPr="00EB6D69" w:rsidRDefault="00CB0734">
      <w:pPr>
        <w:ind w:left="720"/>
        <w:rPr>
          <w:rFonts w:ascii="Cambria" w:hAnsi="Cambria"/>
          <w:sz w:val="22"/>
          <w:szCs w:val="22"/>
        </w:rPr>
      </w:pPr>
      <w:r w:rsidRPr="00EB6D69">
        <w:rPr>
          <w:rFonts w:ascii="Cambria" w:hAnsi="Cambria"/>
          <w:b/>
          <w:bCs/>
          <w:sz w:val="22"/>
          <w:szCs w:val="22"/>
        </w:rPr>
        <w:t>A:</w:t>
      </w:r>
      <w:r w:rsidRPr="00EB6D69">
        <w:rPr>
          <w:rFonts w:ascii="Cambria" w:hAnsi="Cambria"/>
          <w:sz w:val="22"/>
          <w:szCs w:val="22"/>
        </w:rPr>
        <w:t xml:space="preserve"> Students will not be asked any questions related to their gender, race or religion.</w:t>
      </w:r>
    </w:p>
    <w:p w14:paraId="372D74F3" w14:textId="77777777" w:rsidR="00EB60AB" w:rsidRPr="00EB6D69" w:rsidRDefault="00EB60AB">
      <w:pPr>
        <w:rPr>
          <w:rFonts w:ascii="Cambria" w:hAnsi="Cambria"/>
          <w:sz w:val="22"/>
          <w:szCs w:val="22"/>
        </w:rPr>
      </w:pPr>
    </w:p>
    <w:p w14:paraId="65EC64AB" w14:textId="77777777" w:rsidR="00EB60AB" w:rsidRPr="00EB6D69" w:rsidRDefault="00CB0734">
      <w:pPr>
        <w:numPr>
          <w:ilvl w:val="0"/>
          <w:numId w:val="5"/>
        </w:numPr>
        <w:pBdr>
          <w:left w:val="none" w:sz="0" w:space="4" w:color="auto"/>
        </w:pBdr>
        <w:rPr>
          <w:rFonts w:ascii="Cambria" w:hAnsi="Cambria"/>
          <w:b/>
          <w:bCs/>
          <w:sz w:val="22"/>
          <w:szCs w:val="22"/>
        </w:rPr>
      </w:pPr>
      <w:r w:rsidRPr="00EB6D69">
        <w:rPr>
          <w:rFonts w:ascii="Cambria" w:hAnsi="Cambria"/>
          <w:b/>
          <w:bCs/>
          <w:sz w:val="22"/>
          <w:szCs w:val="22"/>
        </w:rPr>
        <w:t>Q: What does the survey measure?</w:t>
      </w:r>
    </w:p>
    <w:p w14:paraId="38DEDE85" w14:textId="6C8E0939" w:rsidR="00EB60AB" w:rsidRPr="00EB6D69" w:rsidRDefault="00CB0734">
      <w:pPr>
        <w:ind w:left="720"/>
        <w:rPr>
          <w:rFonts w:ascii="Cambria" w:hAnsi="Cambria"/>
          <w:sz w:val="22"/>
          <w:szCs w:val="22"/>
        </w:rPr>
      </w:pPr>
      <w:r w:rsidRPr="00EB6D69">
        <w:rPr>
          <w:rFonts w:ascii="Cambria" w:hAnsi="Cambria"/>
          <w:b/>
          <w:bCs/>
          <w:sz w:val="22"/>
          <w:szCs w:val="22"/>
        </w:rPr>
        <w:t>A.</w:t>
      </w:r>
      <w:r w:rsidRPr="00EB6D69">
        <w:rPr>
          <w:rFonts w:ascii="Cambria" w:hAnsi="Cambria"/>
          <w:sz w:val="22"/>
          <w:szCs w:val="22"/>
        </w:rPr>
        <w:t xml:space="preserve"> The survey items are categorized under the three </w:t>
      </w:r>
      <w:r w:rsidR="001B7F0D">
        <w:rPr>
          <w:rFonts w:ascii="Cambria" w:hAnsi="Cambria"/>
          <w:sz w:val="22"/>
          <w:szCs w:val="22"/>
        </w:rPr>
        <w:t xml:space="preserve">engagement </w:t>
      </w:r>
      <w:r w:rsidRPr="00EB6D69">
        <w:rPr>
          <w:rFonts w:ascii="Cambria" w:hAnsi="Cambria"/>
          <w:sz w:val="22"/>
          <w:szCs w:val="22"/>
        </w:rPr>
        <w:t>domains (behavior</w:t>
      </w:r>
      <w:r w:rsidR="00FF4636">
        <w:rPr>
          <w:rFonts w:ascii="Cambria" w:hAnsi="Cambria"/>
          <w:sz w:val="22"/>
          <w:szCs w:val="22"/>
        </w:rPr>
        <w:t>al</w:t>
      </w:r>
      <w:r w:rsidRPr="00EB6D69">
        <w:rPr>
          <w:rFonts w:ascii="Cambria" w:hAnsi="Cambria"/>
          <w:sz w:val="22"/>
          <w:szCs w:val="22"/>
        </w:rPr>
        <w:t>, cognitive and emotional). These domains are then broken down further by three components of engagement quality – committed, compliant and disengaged.</w:t>
      </w:r>
    </w:p>
    <w:p w14:paraId="590B6B75" w14:textId="77777777" w:rsidR="00EB60AB" w:rsidRPr="00EB6D69" w:rsidRDefault="00EB60AB">
      <w:pPr>
        <w:rPr>
          <w:rFonts w:ascii="Cambria" w:hAnsi="Cambria"/>
          <w:sz w:val="22"/>
          <w:szCs w:val="22"/>
        </w:rPr>
      </w:pPr>
    </w:p>
    <w:p w14:paraId="26264ADC" w14:textId="2DE40795" w:rsidR="00EB60AB" w:rsidRPr="00EB6D69" w:rsidRDefault="00CB0734">
      <w:pPr>
        <w:numPr>
          <w:ilvl w:val="0"/>
          <w:numId w:val="6"/>
        </w:numPr>
        <w:pBdr>
          <w:left w:val="none" w:sz="0" w:space="4" w:color="auto"/>
        </w:pBdr>
        <w:rPr>
          <w:rFonts w:ascii="Cambria" w:hAnsi="Cambria"/>
          <w:b/>
          <w:bCs/>
          <w:sz w:val="22"/>
          <w:szCs w:val="22"/>
        </w:rPr>
      </w:pPr>
      <w:r w:rsidRPr="00EB6D69">
        <w:rPr>
          <w:rFonts w:ascii="Cambria" w:hAnsi="Cambria"/>
          <w:b/>
          <w:bCs/>
          <w:sz w:val="22"/>
          <w:szCs w:val="22"/>
        </w:rPr>
        <w:t>Q: Are the Cognia surveys research-based?</w:t>
      </w:r>
    </w:p>
    <w:p w14:paraId="2612AE38" w14:textId="77777777" w:rsidR="00EB60AB" w:rsidRPr="00EB6D69" w:rsidRDefault="00CB0734">
      <w:pPr>
        <w:ind w:left="720"/>
        <w:rPr>
          <w:rFonts w:ascii="Cambria" w:hAnsi="Cambria"/>
          <w:sz w:val="22"/>
          <w:szCs w:val="22"/>
        </w:rPr>
      </w:pPr>
      <w:r w:rsidRPr="00EB6D69">
        <w:rPr>
          <w:rFonts w:ascii="Cambria" w:hAnsi="Cambria"/>
          <w:b/>
          <w:bCs/>
          <w:sz w:val="22"/>
          <w:szCs w:val="22"/>
        </w:rPr>
        <w:t>A:</w:t>
      </w:r>
      <w:r w:rsidRPr="00EB6D69">
        <w:rPr>
          <w:rFonts w:ascii="Cambria" w:hAnsi="Cambria"/>
          <w:sz w:val="22"/>
          <w:szCs w:val="22"/>
        </w:rPr>
        <w:t xml:space="preserve"> Yes, the surveys are research-based with analysis to affirm validity and reliability of results. </w:t>
      </w:r>
    </w:p>
    <w:p w14:paraId="35B25B15" w14:textId="77777777" w:rsidR="00EB60AB" w:rsidRPr="00EB6D69" w:rsidRDefault="00EB60AB">
      <w:pPr>
        <w:ind w:left="720"/>
        <w:rPr>
          <w:rFonts w:ascii="Cambria" w:hAnsi="Cambria"/>
          <w:sz w:val="22"/>
          <w:szCs w:val="22"/>
        </w:rPr>
      </w:pPr>
    </w:p>
    <w:p w14:paraId="165D0C13" w14:textId="77777777" w:rsidR="00EB60AB" w:rsidRPr="00EB6D69" w:rsidRDefault="00CB0734">
      <w:pPr>
        <w:numPr>
          <w:ilvl w:val="0"/>
          <w:numId w:val="7"/>
        </w:numPr>
        <w:pBdr>
          <w:left w:val="none" w:sz="0" w:space="4" w:color="auto"/>
        </w:pBdr>
        <w:rPr>
          <w:rFonts w:ascii="Cambria" w:hAnsi="Cambria"/>
          <w:b/>
          <w:bCs/>
          <w:sz w:val="22"/>
          <w:szCs w:val="22"/>
        </w:rPr>
      </w:pPr>
      <w:r w:rsidRPr="00EB6D69">
        <w:rPr>
          <w:rFonts w:ascii="Cambria" w:hAnsi="Cambria"/>
          <w:b/>
          <w:bCs/>
          <w:sz w:val="22"/>
          <w:szCs w:val="22"/>
        </w:rPr>
        <w:t>Q: Are the student data safe?</w:t>
      </w:r>
    </w:p>
    <w:p w14:paraId="0AA4E768" w14:textId="77777777" w:rsidR="00EB60AB" w:rsidRPr="00EB6D69" w:rsidRDefault="00CB0734">
      <w:pPr>
        <w:ind w:left="720"/>
        <w:rPr>
          <w:rFonts w:ascii="Cambria" w:hAnsi="Cambria"/>
          <w:sz w:val="22"/>
          <w:szCs w:val="22"/>
        </w:rPr>
      </w:pPr>
      <w:r w:rsidRPr="00EB6D69">
        <w:rPr>
          <w:rFonts w:ascii="Cambria" w:hAnsi="Cambria"/>
          <w:b/>
          <w:bCs/>
          <w:sz w:val="22"/>
          <w:szCs w:val="22"/>
        </w:rPr>
        <w:t>A:</w:t>
      </w:r>
      <w:r w:rsidRPr="00EB6D69">
        <w:rPr>
          <w:rFonts w:ascii="Cambria" w:hAnsi="Cambria"/>
          <w:sz w:val="22"/>
          <w:szCs w:val="22"/>
        </w:rPr>
        <w:t xml:space="preserve"> Yes, all students receive a unique identifier used for no purpose other than this survey administration. Survey results are not reported at an individual student level.</w:t>
      </w:r>
    </w:p>
    <w:p w14:paraId="734E4497" w14:textId="77777777" w:rsidR="00EB60AB" w:rsidRPr="00EB6D69" w:rsidRDefault="00EB60AB">
      <w:pPr>
        <w:rPr>
          <w:rFonts w:ascii="Cambria" w:hAnsi="Cambria"/>
          <w:sz w:val="22"/>
          <w:szCs w:val="22"/>
        </w:rPr>
      </w:pPr>
    </w:p>
    <w:p w14:paraId="1CAA3D75" w14:textId="77777777" w:rsidR="00EB60AB" w:rsidRPr="00EB6D69" w:rsidRDefault="00CB0734">
      <w:pPr>
        <w:numPr>
          <w:ilvl w:val="0"/>
          <w:numId w:val="8"/>
        </w:numPr>
        <w:pBdr>
          <w:left w:val="none" w:sz="0" w:space="5" w:color="auto"/>
        </w:pBdr>
        <w:rPr>
          <w:rFonts w:ascii="Cambria" w:hAnsi="Cambria"/>
          <w:b/>
          <w:bCs/>
          <w:sz w:val="20"/>
          <w:szCs w:val="20"/>
        </w:rPr>
      </w:pPr>
      <w:r w:rsidRPr="00EB6D69">
        <w:rPr>
          <w:rFonts w:ascii="Cambria" w:hAnsi="Cambria"/>
          <w:b/>
          <w:bCs/>
          <w:sz w:val="22"/>
          <w:szCs w:val="22"/>
        </w:rPr>
        <w:t xml:space="preserve">Q: How will survey data be used? </w:t>
      </w:r>
    </w:p>
    <w:p w14:paraId="4A6E6D2B" w14:textId="1EA717E9" w:rsidR="00CB0734" w:rsidRDefault="00CB0734" w:rsidP="00CB0734">
      <w:pPr>
        <w:ind w:left="720"/>
        <w:rPr>
          <w:rFonts w:ascii="Cambria" w:hAnsi="Cambria"/>
          <w:sz w:val="22"/>
          <w:szCs w:val="22"/>
        </w:rPr>
      </w:pPr>
      <w:r w:rsidRPr="00EB6D69">
        <w:rPr>
          <w:rFonts w:ascii="Cambria" w:hAnsi="Cambria"/>
          <w:b/>
          <w:bCs/>
          <w:sz w:val="22"/>
          <w:szCs w:val="22"/>
        </w:rPr>
        <w:t>A:</w:t>
      </w:r>
      <w:r w:rsidRPr="00EB6D69">
        <w:rPr>
          <w:rFonts w:ascii="Cambria" w:hAnsi="Cambria"/>
          <w:sz w:val="22"/>
          <w:szCs w:val="22"/>
        </w:rPr>
        <w:t xml:space="preserve"> The data will be used to measure student engagement across schools and districts.  These data will help inform professional development and continuous improvement at the school level. In addition, statewide data will be reported by the </w:t>
      </w:r>
      <w:r w:rsidR="004634C0">
        <w:rPr>
          <w:rFonts w:ascii="Cambria" w:hAnsi="Cambria"/>
          <w:sz w:val="22"/>
          <w:szCs w:val="22"/>
        </w:rPr>
        <w:t>North Dakota Department of Public Instruction</w:t>
      </w:r>
      <w:r w:rsidRPr="00EB6D69">
        <w:rPr>
          <w:rFonts w:ascii="Cambria" w:hAnsi="Cambria"/>
          <w:sz w:val="22"/>
          <w:szCs w:val="22"/>
        </w:rPr>
        <w:t xml:space="preserve"> as </w:t>
      </w:r>
      <w:r w:rsidRPr="00EB6D69">
        <w:rPr>
          <w:rFonts w:ascii="Cambria" w:hAnsi="Cambria"/>
          <w:sz w:val="22"/>
          <w:szCs w:val="22"/>
        </w:rPr>
        <w:lastRenderedPageBreak/>
        <w:t xml:space="preserve">an indicator of school quality as part of the state’s accountability system under </w:t>
      </w:r>
      <w:proofErr w:type="gramStart"/>
      <w:r w:rsidRPr="00EB6D69">
        <w:rPr>
          <w:rFonts w:ascii="Cambria" w:hAnsi="Cambria"/>
          <w:sz w:val="22"/>
          <w:szCs w:val="22"/>
        </w:rPr>
        <w:t>the Every</w:t>
      </w:r>
      <w:proofErr w:type="gramEnd"/>
      <w:r w:rsidRPr="00EB6D69">
        <w:rPr>
          <w:rFonts w:ascii="Cambria" w:hAnsi="Cambria"/>
          <w:sz w:val="22"/>
          <w:szCs w:val="22"/>
        </w:rPr>
        <w:t xml:space="preserve"> Student Succeeds Act (ESSA).</w:t>
      </w:r>
    </w:p>
    <w:p w14:paraId="0B4D0BEE" w14:textId="77777777" w:rsidR="00852D7D" w:rsidRDefault="00852D7D" w:rsidP="00CB0734">
      <w:pPr>
        <w:ind w:left="720"/>
        <w:rPr>
          <w:rFonts w:ascii="Cambria" w:hAnsi="Cambria"/>
          <w:sz w:val="22"/>
          <w:szCs w:val="22"/>
        </w:rPr>
      </w:pPr>
    </w:p>
    <w:p w14:paraId="386AED06" w14:textId="1D1DE356" w:rsidR="00EB60AB" w:rsidRPr="00EB6D69" w:rsidRDefault="00CB0734" w:rsidP="00CB0734">
      <w:pPr>
        <w:numPr>
          <w:ilvl w:val="0"/>
          <w:numId w:val="9"/>
        </w:numPr>
        <w:ind w:hanging="375"/>
        <w:rPr>
          <w:rFonts w:ascii="Cambria" w:hAnsi="Cambria"/>
          <w:b/>
          <w:bCs/>
          <w:sz w:val="22"/>
          <w:szCs w:val="22"/>
        </w:rPr>
      </w:pPr>
      <w:r w:rsidRPr="00EB6D69">
        <w:rPr>
          <w:rFonts w:ascii="Cambria" w:hAnsi="Cambria"/>
          <w:b/>
          <w:bCs/>
          <w:sz w:val="22"/>
          <w:szCs w:val="22"/>
        </w:rPr>
        <w:t>Q: How can school and district personnel access the surveys?</w:t>
      </w:r>
    </w:p>
    <w:p w14:paraId="7913C7B5" w14:textId="4F061340" w:rsidR="00EB60AB" w:rsidRPr="00EB6D69" w:rsidRDefault="00CB0734">
      <w:pPr>
        <w:ind w:left="720"/>
        <w:rPr>
          <w:rFonts w:ascii="Cambria" w:hAnsi="Cambria"/>
          <w:sz w:val="22"/>
          <w:szCs w:val="22"/>
        </w:rPr>
      </w:pPr>
      <w:r w:rsidRPr="00EB6D69">
        <w:rPr>
          <w:rFonts w:ascii="Cambria" w:hAnsi="Cambria"/>
          <w:b/>
          <w:bCs/>
          <w:sz w:val="22"/>
          <w:szCs w:val="22"/>
        </w:rPr>
        <w:t xml:space="preserve">A: </w:t>
      </w:r>
      <w:r w:rsidRPr="00EB6D69">
        <w:rPr>
          <w:rFonts w:ascii="Cambria" w:hAnsi="Cambria"/>
          <w:sz w:val="22"/>
          <w:szCs w:val="22"/>
        </w:rPr>
        <w:t xml:space="preserve">Authorized school and district personnel will access the survey administration site using a link and login credentials provided Cognia and the </w:t>
      </w:r>
      <w:r w:rsidR="004634C0">
        <w:rPr>
          <w:rFonts w:ascii="Cambria" w:hAnsi="Cambria"/>
          <w:sz w:val="22"/>
          <w:szCs w:val="22"/>
        </w:rPr>
        <w:t>North Dakota Department of Public Instruction</w:t>
      </w:r>
      <w:r w:rsidRPr="00EB6D69">
        <w:rPr>
          <w:rFonts w:ascii="Cambria" w:hAnsi="Cambria"/>
          <w:sz w:val="22"/>
          <w:szCs w:val="22"/>
        </w:rPr>
        <w:t xml:space="preserve">. </w:t>
      </w:r>
    </w:p>
    <w:p w14:paraId="06E1645E" w14:textId="77777777" w:rsidR="00EB60AB" w:rsidRPr="00EB6D69" w:rsidRDefault="00EB60AB">
      <w:pPr>
        <w:ind w:left="360" w:hanging="360"/>
        <w:rPr>
          <w:rFonts w:ascii="Cambria" w:hAnsi="Cambria"/>
          <w:sz w:val="22"/>
          <w:szCs w:val="22"/>
        </w:rPr>
      </w:pPr>
    </w:p>
    <w:p w14:paraId="0FD41622" w14:textId="77777777" w:rsidR="00EB60AB" w:rsidRPr="00EB6D69" w:rsidRDefault="00CB0734">
      <w:pPr>
        <w:numPr>
          <w:ilvl w:val="0"/>
          <w:numId w:val="10"/>
        </w:numPr>
        <w:ind w:hanging="375"/>
        <w:rPr>
          <w:rFonts w:ascii="Cambria" w:hAnsi="Cambria"/>
          <w:b/>
          <w:bCs/>
          <w:sz w:val="22"/>
          <w:szCs w:val="22"/>
        </w:rPr>
      </w:pPr>
      <w:r w:rsidRPr="00EB6D69">
        <w:rPr>
          <w:rFonts w:ascii="Cambria" w:hAnsi="Cambria"/>
          <w:b/>
          <w:bCs/>
          <w:sz w:val="22"/>
          <w:szCs w:val="22"/>
        </w:rPr>
        <w:t>Q: In what language will the survey be written?</w:t>
      </w:r>
    </w:p>
    <w:p w14:paraId="5661E1BA" w14:textId="77777777" w:rsidR="00EB60AB" w:rsidRPr="00EB6D69" w:rsidRDefault="00CB0734">
      <w:pPr>
        <w:ind w:left="720"/>
        <w:rPr>
          <w:rFonts w:ascii="Cambria" w:hAnsi="Cambria"/>
          <w:sz w:val="22"/>
          <w:szCs w:val="22"/>
        </w:rPr>
      </w:pPr>
      <w:r w:rsidRPr="00EB6D69">
        <w:rPr>
          <w:rFonts w:ascii="Cambria" w:hAnsi="Cambria"/>
          <w:b/>
          <w:bCs/>
          <w:sz w:val="22"/>
          <w:szCs w:val="22"/>
        </w:rPr>
        <w:t xml:space="preserve">A: </w:t>
      </w:r>
      <w:r w:rsidRPr="00EB6D69">
        <w:rPr>
          <w:rFonts w:ascii="Cambria" w:hAnsi="Cambria"/>
          <w:sz w:val="22"/>
          <w:szCs w:val="22"/>
        </w:rPr>
        <w:t xml:space="preserve">The survey is available in English and Spanish. Students will choose which language they want to take the survey. </w:t>
      </w:r>
    </w:p>
    <w:p w14:paraId="041D9270" w14:textId="77777777" w:rsidR="00EB60AB" w:rsidRPr="00EB6D69" w:rsidRDefault="00EB60AB">
      <w:pPr>
        <w:ind w:left="360" w:hanging="360"/>
        <w:rPr>
          <w:rFonts w:ascii="Cambria" w:hAnsi="Cambria"/>
          <w:sz w:val="22"/>
          <w:szCs w:val="22"/>
        </w:rPr>
      </w:pPr>
    </w:p>
    <w:p w14:paraId="7D877B72" w14:textId="77777777" w:rsidR="00EB60AB" w:rsidRPr="00EB6D69" w:rsidRDefault="00CB0734">
      <w:pPr>
        <w:numPr>
          <w:ilvl w:val="0"/>
          <w:numId w:val="11"/>
        </w:numPr>
        <w:ind w:hanging="375"/>
        <w:rPr>
          <w:rFonts w:ascii="Cambria" w:hAnsi="Cambria"/>
          <w:b/>
          <w:bCs/>
          <w:sz w:val="22"/>
          <w:szCs w:val="22"/>
        </w:rPr>
      </w:pPr>
      <w:r w:rsidRPr="00EB6D69">
        <w:rPr>
          <w:rFonts w:ascii="Cambria" w:hAnsi="Cambria"/>
          <w:b/>
          <w:bCs/>
          <w:sz w:val="22"/>
          <w:szCs w:val="22"/>
        </w:rPr>
        <w:t>Q: Can teachers provide accommodations to survey administration?</w:t>
      </w:r>
    </w:p>
    <w:p w14:paraId="5197BD6C" w14:textId="6D98803A" w:rsidR="00EB60AB" w:rsidRPr="00EB6D69" w:rsidRDefault="00CB0734">
      <w:pPr>
        <w:ind w:left="720"/>
        <w:rPr>
          <w:rFonts w:ascii="Cambria" w:hAnsi="Cambria"/>
          <w:sz w:val="22"/>
          <w:szCs w:val="22"/>
        </w:rPr>
      </w:pPr>
      <w:r w:rsidRPr="00EB6D69">
        <w:rPr>
          <w:rFonts w:ascii="Cambria" w:hAnsi="Cambria"/>
          <w:b/>
          <w:bCs/>
          <w:sz w:val="22"/>
          <w:szCs w:val="22"/>
        </w:rPr>
        <w:t xml:space="preserve">A: </w:t>
      </w:r>
      <w:r w:rsidRPr="00EB6D69">
        <w:rPr>
          <w:rFonts w:ascii="Cambria" w:hAnsi="Cambria"/>
          <w:sz w:val="22"/>
          <w:szCs w:val="22"/>
        </w:rPr>
        <w:t>Yes, teachers should provide appropriate accommodations for students with disabilities in alignment with their IEP or 504, as well as support for English Language Learners. Specific guidance and accommodation recommendations are available to teachers and test administrators in the 20</w:t>
      </w:r>
      <w:r w:rsidR="00CD58BE">
        <w:rPr>
          <w:rFonts w:ascii="Cambria" w:hAnsi="Cambria"/>
          <w:sz w:val="22"/>
          <w:szCs w:val="22"/>
        </w:rPr>
        <w:t>2</w:t>
      </w:r>
      <w:r w:rsidR="004D61EF">
        <w:rPr>
          <w:rFonts w:ascii="Cambria" w:hAnsi="Cambria"/>
          <w:sz w:val="22"/>
          <w:szCs w:val="22"/>
        </w:rPr>
        <w:t>3</w:t>
      </w:r>
      <w:r w:rsidRPr="00EB6D69">
        <w:rPr>
          <w:rFonts w:ascii="Cambria" w:hAnsi="Cambria"/>
          <w:sz w:val="22"/>
          <w:szCs w:val="22"/>
        </w:rPr>
        <w:t>-2</w:t>
      </w:r>
      <w:r w:rsidR="004D61EF">
        <w:rPr>
          <w:rFonts w:ascii="Cambria" w:hAnsi="Cambria"/>
          <w:sz w:val="22"/>
          <w:szCs w:val="22"/>
        </w:rPr>
        <w:t>4</w:t>
      </w:r>
      <w:r w:rsidRPr="00EB6D69">
        <w:rPr>
          <w:rFonts w:ascii="Cambria" w:hAnsi="Cambria"/>
          <w:sz w:val="22"/>
          <w:szCs w:val="22"/>
        </w:rPr>
        <w:t xml:space="preserve"> Student Engagement Survey Administration Guide. </w:t>
      </w:r>
    </w:p>
    <w:p w14:paraId="454ABF8F" w14:textId="77777777" w:rsidR="00EB60AB" w:rsidRPr="00EB6D69" w:rsidRDefault="00EB60AB">
      <w:pPr>
        <w:ind w:left="360" w:hanging="360"/>
        <w:rPr>
          <w:rFonts w:ascii="Cambria" w:hAnsi="Cambria"/>
          <w:sz w:val="22"/>
          <w:szCs w:val="22"/>
        </w:rPr>
      </w:pPr>
    </w:p>
    <w:p w14:paraId="5FA3BD4B" w14:textId="77777777" w:rsidR="00EB60AB" w:rsidRPr="00EB6D69" w:rsidRDefault="00CB0734">
      <w:pPr>
        <w:numPr>
          <w:ilvl w:val="0"/>
          <w:numId w:val="12"/>
        </w:numPr>
        <w:ind w:hanging="375"/>
        <w:rPr>
          <w:rFonts w:ascii="Cambria" w:hAnsi="Cambria"/>
          <w:b/>
          <w:bCs/>
          <w:sz w:val="22"/>
          <w:szCs w:val="22"/>
        </w:rPr>
      </w:pPr>
      <w:r w:rsidRPr="00EB6D69">
        <w:rPr>
          <w:rFonts w:ascii="Cambria" w:hAnsi="Cambria"/>
          <w:b/>
          <w:bCs/>
          <w:sz w:val="22"/>
          <w:szCs w:val="22"/>
        </w:rPr>
        <w:t>Q: What if I encounter an issue during survey administration? Examples: a new student to district, a student moves out of district, or a teacher can’t access the survey.</w:t>
      </w:r>
    </w:p>
    <w:p w14:paraId="27A1D91D" w14:textId="082668E9" w:rsidR="00EB60AB" w:rsidRPr="00EB6D69" w:rsidRDefault="00CB0734">
      <w:pPr>
        <w:ind w:left="720"/>
        <w:rPr>
          <w:rFonts w:ascii="Cambria" w:hAnsi="Cambria"/>
          <w:sz w:val="22"/>
          <w:szCs w:val="22"/>
        </w:rPr>
      </w:pPr>
      <w:r w:rsidRPr="00EB6D69">
        <w:rPr>
          <w:rFonts w:ascii="Cambria" w:hAnsi="Cambria"/>
          <w:b/>
          <w:bCs/>
          <w:sz w:val="22"/>
          <w:szCs w:val="22"/>
        </w:rPr>
        <w:t>A:</w:t>
      </w:r>
      <w:r w:rsidRPr="00EB6D69">
        <w:rPr>
          <w:rFonts w:ascii="Cambria" w:hAnsi="Cambria"/>
          <w:sz w:val="22"/>
          <w:szCs w:val="22"/>
        </w:rPr>
        <w:t xml:space="preserve"> Contact your school administration who will then contact the school district.  The district in collaboration with the </w:t>
      </w:r>
      <w:r w:rsidR="004634C0">
        <w:rPr>
          <w:rFonts w:ascii="Cambria" w:hAnsi="Cambria"/>
          <w:sz w:val="22"/>
          <w:szCs w:val="22"/>
        </w:rPr>
        <w:t>North Dakota Department of Public Instruction</w:t>
      </w:r>
      <w:r w:rsidRPr="00EB6D69">
        <w:rPr>
          <w:rFonts w:ascii="Cambria" w:hAnsi="Cambria"/>
          <w:sz w:val="22"/>
          <w:szCs w:val="22"/>
        </w:rPr>
        <w:t xml:space="preserve"> has a process in place to obtain access for students. </w:t>
      </w:r>
    </w:p>
    <w:p w14:paraId="0712F279" w14:textId="77777777" w:rsidR="00EB60AB" w:rsidRPr="00EB6D69" w:rsidRDefault="00EB60AB">
      <w:pPr>
        <w:rPr>
          <w:rFonts w:ascii="Cambria" w:hAnsi="Cambria"/>
          <w:sz w:val="22"/>
          <w:szCs w:val="22"/>
        </w:rPr>
      </w:pPr>
    </w:p>
    <w:p w14:paraId="7CECC3A0" w14:textId="77777777" w:rsidR="00EB60AB" w:rsidRPr="00EB6D69" w:rsidRDefault="00CB0734">
      <w:pPr>
        <w:numPr>
          <w:ilvl w:val="0"/>
          <w:numId w:val="13"/>
        </w:numPr>
        <w:ind w:hanging="375"/>
        <w:rPr>
          <w:rFonts w:ascii="Cambria" w:hAnsi="Cambria"/>
          <w:b/>
          <w:bCs/>
          <w:sz w:val="22"/>
          <w:szCs w:val="22"/>
        </w:rPr>
      </w:pPr>
      <w:r w:rsidRPr="00EB6D69">
        <w:rPr>
          <w:rFonts w:ascii="Cambria" w:hAnsi="Cambria"/>
          <w:b/>
          <w:bCs/>
          <w:sz w:val="22"/>
          <w:szCs w:val="22"/>
        </w:rPr>
        <w:t>Q: What if a new student enters my classroom and he/she took the survey in another school or district?</w:t>
      </w:r>
    </w:p>
    <w:p w14:paraId="2219CFC2" w14:textId="3DB3882F" w:rsidR="00EB60AB" w:rsidRPr="00EB6D69" w:rsidRDefault="00CB0734">
      <w:pPr>
        <w:ind w:left="720"/>
        <w:rPr>
          <w:rFonts w:ascii="Cambria" w:hAnsi="Cambria"/>
          <w:sz w:val="22"/>
          <w:szCs w:val="22"/>
        </w:rPr>
      </w:pPr>
      <w:bookmarkStart w:id="0" w:name="_Hlk536195612"/>
      <w:r w:rsidRPr="00EB6D69">
        <w:rPr>
          <w:rFonts w:ascii="Cambria" w:hAnsi="Cambria"/>
          <w:b/>
          <w:bCs/>
          <w:sz w:val="22"/>
          <w:szCs w:val="22"/>
        </w:rPr>
        <w:t>A:</w:t>
      </w:r>
      <w:r w:rsidRPr="00EB6D69">
        <w:rPr>
          <w:rFonts w:ascii="Cambria" w:hAnsi="Cambria"/>
          <w:sz w:val="22"/>
          <w:szCs w:val="22"/>
        </w:rPr>
        <w:t xml:space="preserve"> Each student will only take </w:t>
      </w:r>
      <w:r w:rsidRPr="00EB6D69">
        <w:rPr>
          <w:rFonts w:ascii="Cambria" w:hAnsi="Cambria"/>
          <w:b/>
          <w:bCs/>
          <w:sz w:val="22"/>
          <w:szCs w:val="22"/>
          <w:u w:val="single"/>
        </w:rPr>
        <w:t>one</w:t>
      </w:r>
      <w:r w:rsidRPr="00EB6D69">
        <w:rPr>
          <w:rFonts w:ascii="Cambria" w:hAnsi="Cambria"/>
          <w:sz w:val="22"/>
          <w:szCs w:val="22"/>
        </w:rPr>
        <w:t xml:space="preserve"> student engagement survey. Because this is a statewide survey, if a student transfers from another </w:t>
      </w:r>
      <w:r w:rsidR="004634C0">
        <w:rPr>
          <w:rFonts w:ascii="Cambria" w:hAnsi="Cambria"/>
          <w:sz w:val="22"/>
          <w:szCs w:val="22"/>
        </w:rPr>
        <w:t>North Dakota</w:t>
      </w:r>
      <w:r w:rsidRPr="00EB6D69">
        <w:rPr>
          <w:rFonts w:ascii="Cambria" w:hAnsi="Cambria"/>
          <w:sz w:val="22"/>
          <w:szCs w:val="22"/>
        </w:rPr>
        <w:t xml:space="preserve"> school where he or she already has taken the survey during the current administration window, they will not have access to take the survey again. If during the survey administration window, a student transfers from a school outside of the state, or he/she did not previously take this year’s survey while at another school/district within the state, they should take the survey. If this new student does not have access to the survey, inform your school administration and they will go through a process with the district to obtain access for the student.</w:t>
      </w:r>
    </w:p>
    <w:bookmarkEnd w:id="0"/>
    <w:p w14:paraId="5343F80D" w14:textId="77777777" w:rsidR="00EB60AB" w:rsidRPr="00EB6D69" w:rsidRDefault="00EB60AB">
      <w:pPr>
        <w:ind w:left="720"/>
        <w:rPr>
          <w:rFonts w:ascii="Cambria" w:hAnsi="Cambria"/>
          <w:sz w:val="22"/>
          <w:szCs w:val="22"/>
        </w:rPr>
      </w:pPr>
    </w:p>
    <w:p w14:paraId="718FFBDD" w14:textId="0E16A0A3" w:rsidR="00EB60AB" w:rsidRPr="00EB6D69" w:rsidRDefault="00CB0734">
      <w:pPr>
        <w:numPr>
          <w:ilvl w:val="0"/>
          <w:numId w:val="14"/>
        </w:numPr>
        <w:ind w:hanging="375"/>
        <w:rPr>
          <w:rFonts w:ascii="Cambria" w:hAnsi="Cambria"/>
          <w:b/>
          <w:bCs/>
          <w:sz w:val="22"/>
          <w:szCs w:val="22"/>
        </w:rPr>
      </w:pPr>
      <w:r w:rsidRPr="00EB6D69">
        <w:rPr>
          <w:rFonts w:ascii="Cambria" w:hAnsi="Cambria"/>
          <w:b/>
          <w:bCs/>
          <w:sz w:val="22"/>
          <w:szCs w:val="22"/>
        </w:rPr>
        <w:t xml:space="preserve">Who do I contact with additional questions related to </w:t>
      </w:r>
      <w:r w:rsidR="004634C0">
        <w:rPr>
          <w:rFonts w:ascii="Cambria" w:hAnsi="Cambria"/>
          <w:b/>
          <w:bCs/>
          <w:sz w:val="22"/>
          <w:szCs w:val="22"/>
        </w:rPr>
        <w:t>the North Dakota Department of Public Instruction</w:t>
      </w:r>
      <w:r w:rsidRPr="00EB6D69">
        <w:rPr>
          <w:rFonts w:ascii="Cambria" w:hAnsi="Cambria"/>
          <w:b/>
          <w:bCs/>
          <w:sz w:val="22"/>
          <w:szCs w:val="22"/>
        </w:rPr>
        <w:t xml:space="preserve"> Student Engagement Survey?</w:t>
      </w:r>
    </w:p>
    <w:p w14:paraId="3BBE31C4" w14:textId="77777777" w:rsidR="00EB60AB" w:rsidRPr="00EB6D69" w:rsidRDefault="00CB0734">
      <w:pPr>
        <w:spacing w:before="120"/>
        <w:ind w:left="720"/>
        <w:rPr>
          <w:rFonts w:ascii="Cambria" w:hAnsi="Cambria"/>
          <w:sz w:val="22"/>
          <w:szCs w:val="22"/>
        </w:rPr>
      </w:pPr>
      <w:r w:rsidRPr="00EB6D69">
        <w:rPr>
          <w:rFonts w:ascii="Cambria" w:hAnsi="Cambria"/>
          <w:b/>
          <w:bCs/>
          <w:sz w:val="22"/>
          <w:szCs w:val="22"/>
        </w:rPr>
        <w:t xml:space="preserve">A: </w:t>
      </w:r>
      <w:r w:rsidRPr="00EB6D69">
        <w:rPr>
          <w:rFonts w:ascii="Cambria" w:hAnsi="Cambria"/>
          <w:sz w:val="22"/>
          <w:szCs w:val="22"/>
        </w:rPr>
        <w:t>Contact your school administration first.  They will obtain an answer for you or direct you to the appropriate district level personnel.</w:t>
      </w:r>
      <w:r w:rsidRPr="00EB6D69">
        <w:rPr>
          <w:rFonts w:ascii="Cambria" w:hAnsi="Cambria"/>
          <w:sz w:val="22"/>
          <w:szCs w:val="22"/>
        </w:rPr>
        <w:br/>
      </w:r>
    </w:p>
    <w:p w14:paraId="1CF58159" w14:textId="69E69FA1" w:rsidR="00EB60AB" w:rsidRDefault="00CB0734" w:rsidP="00CB0734">
      <w:pPr>
        <w:numPr>
          <w:ilvl w:val="0"/>
          <w:numId w:val="15"/>
        </w:numPr>
        <w:ind w:hanging="375"/>
        <w:rPr>
          <w:rFonts w:ascii="Cambria" w:hAnsi="Cambria"/>
          <w:sz w:val="22"/>
          <w:szCs w:val="22"/>
        </w:rPr>
      </w:pPr>
      <w:r w:rsidRPr="00EB6D69">
        <w:rPr>
          <w:rFonts w:ascii="Cambria" w:hAnsi="Cambria"/>
          <w:b/>
          <w:bCs/>
          <w:sz w:val="22"/>
          <w:szCs w:val="22"/>
        </w:rPr>
        <w:t>Who do I contact with inquiries about the survey system or student engagement surveys in general?</w:t>
      </w:r>
      <w:r w:rsidRPr="00EB6D69">
        <w:rPr>
          <w:rFonts w:ascii="Cambria" w:hAnsi="Cambria"/>
          <w:b/>
          <w:bCs/>
          <w:sz w:val="22"/>
          <w:szCs w:val="22"/>
        </w:rPr>
        <w:br/>
      </w:r>
      <w:r w:rsidRPr="00EB6D69">
        <w:rPr>
          <w:rFonts w:ascii="Cambria" w:hAnsi="Cambria"/>
          <w:sz w:val="22"/>
          <w:szCs w:val="22"/>
        </w:rPr>
        <w:t xml:space="preserve">Please contact the Cognia Help Desk: </w:t>
      </w:r>
      <w:hyperlink r:id="rId7" w:history="1">
        <w:r w:rsidR="00635893" w:rsidRPr="008D7626">
          <w:rPr>
            <w:rStyle w:val="Hyperlink"/>
            <w:rFonts w:ascii="Cambria" w:hAnsi="Cambria"/>
            <w:sz w:val="22"/>
            <w:szCs w:val="22"/>
          </w:rPr>
          <w:t>clientcare@cognia.org</w:t>
        </w:r>
      </w:hyperlink>
      <w:r w:rsidRPr="00EB6D69">
        <w:rPr>
          <w:rFonts w:ascii="Cambria" w:hAnsi="Cambria"/>
          <w:sz w:val="22"/>
          <w:szCs w:val="22"/>
        </w:rPr>
        <w:t xml:space="preserve"> or 888-413-3669 ext. 5720. </w:t>
      </w:r>
    </w:p>
    <w:p w14:paraId="7F8599DD" w14:textId="436CA0E8" w:rsidR="00A23168" w:rsidRDefault="00A23168" w:rsidP="00A23168">
      <w:pPr>
        <w:rPr>
          <w:rFonts w:ascii="Cambria" w:hAnsi="Cambria"/>
          <w:sz w:val="22"/>
          <w:szCs w:val="22"/>
        </w:rPr>
      </w:pPr>
    </w:p>
    <w:p w14:paraId="3965B43B" w14:textId="0DC00E02" w:rsidR="00A23168" w:rsidRDefault="00A23168" w:rsidP="00A23168">
      <w:pPr>
        <w:rPr>
          <w:rFonts w:ascii="Cambria" w:hAnsi="Cambria"/>
          <w:sz w:val="22"/>
          <w:szCs w:val="22"/>
        </w:rPr>
      </w:pPr>
    </w:p>
    <w:p w14:paraId="1BE61CA6" w14:textId="65E5CF70" w:rsidR="00A23168" w:rsidRDefault="00A23168" w:rsidP="00A23168">
      <w:pPr>
        <w:rPr>
          <w:rFonts w:ascii="Cambria" w:hAnsi="Cambria"/>
          <w:sz w:val="22"/>
          <w:szCs w:val="22"/>
        </w:rPr>
      </w:pPr>
    </w:p>
    <w:p w14:paraId="3C53F24D" w14:textId="7B833C0D" w:rsidR="00A23168" w:rsidRDefault="00A23168" w:rsidP="00A23168">
      <w:pPr>
        <w:rPr>
          <w:rFonts w:ascii="Cambria" w:hAnsi="Cambria"/>
          <w:sz w:val="22"/>
          <w:szCs w:val="22"/>
        </w:rPr>
      </w:pPr>
    </w:p>
    <w:p w14:paraId="74A3B4E2" w14:textId="475F2D2D" w:rsidR="00A23168" w:rsidRDefault="00A23168" w:rsidP="00A23168">
      <w:pPr>
        <w:rPr>
          <w:rFonts w:ascii="Cambria" w:hAnsi="Cambria"/>
          <w:sz w:val="22"/>
          <w:szCs w:val="22"/>
        </w:rPr>
      </w:pPr>
    </w:p>
    <w:p w14:paraId="2954E08E" w14:textId="38376CD2" w:rsidR="00A23168" w:rsidRDefault="00A23168" w:rsidP="00A23168">
      <w:pPr>
        <w:rPr>
          <w:rFonts w:ascii="Cambria" w:hAnsi="Cambria"/>
          <w:sz w:val="22"/>
          <w:szCs w:val="22"/>
        </w:rPr>
      </w:pPr>
    </w:p>
    <w:p w14:paraId="415687D6" w14:textId="2FA5E486" w:rsidR="00A23168" w:rsidRDefault="00A23168" w:rsidP="00A23168">
      <w:pPr>
        <w:rPr>
          <w:rFonts w:ascii="Cambria" w:hAnsi="Cambria"/>
          <w:sz w:val="22"/>
          <w:szCs w:val="22"/>
        </w:rPr>
      </w:pPr>
    </w:p>
    <w:p w14:paraId="0A3CC2F9" w14:textId="58107936" w:rsidR="00A23168" w:rsidRDefault="00A23168" w:rsidP="00A23168">
      <w:pPr>
        <w:rPr>
          <w:rFonts w:ascii="Cambria" w:hAnsi="Cambria"/>
          <w:sz w:val="22"/>
          <w:szCs w:val="22"/>
        </w:rPr>
      </w:pPr>
    </w:p>
    <w:p w14:paraId="0B06F3A6" w14:textId="24BDD16B" w:rsidR="00A23168" w:rsidRDefault="00A23168" w:rsidP="00A23168">
      <w:pPr>
        <w:rPr>
          <w:rFonts w:ascii="Cambria" w:hAnsi="Cambria"/>
          <w:sz w:val="22"/>
          <w:szCs w:val="22"/>
        </w:rPr>
      </w:pPr>
    </w:p>
    <w:p w14:paraId="2117AC7F" w14:textId="24414793" w:rsidR="00A23168" w:rsidRDefault="00A23168" w:rsidP="00A23168">
      <w:pPr>
        <w:rPr>
          <w:rFonts w:ascii="Cambria" w:hAnsi="Cambria"/>
          <w:sz w:val="22"/>
          <w:szCs w:val="22"/>
        </w:rPr>
      </w:pPr>
    </w:p>
    <w:p w14:paraId="7C889D0F" w14:textId="77777777" w:rsidR="00A23168" w:rsidRDefault="00A23168" w:rsidP="00A23168">
      <w:pPr>
        <w:spacing w:after="200" w:line="276" w:lineRule="auto"/>
        <w:jc w:val="center"/>
        <w:rPr>
          <w:rFonts w:ascii="Calibri" w:eastAsia="Calibri" w:hAnsi="Calibri" w:cs="Calibri"/>
          <w:sz w:val="22"/>
          <w:szCs w:val="22"/>
        </w:rPr>
      </w:pPr>
    </w:p>
    <w:p w14:paraId="143BFB33" w14:textId="7D77EB3E" w:rsidR="00A23168" w:rsidRDefault="00A23168" w:rsidP="00A23168">
      <w:pPr>
        <w:spacing w:after="200" w:line="276" w:lineRule="auto"/>
        <w:jc w:val="center"/>
        <w:rPr>
          <w:sz w:val="22"/>
          <w:szCs w:val="22"/>
        </w:rPr>
      </w:pPr>
      <w:r>
        <w:rPr>
          <w:rFonts w:ascii="Calibri" w:eastAsia="Calibri" w:hAnsi="Calibri" w:cs="Calibri"/>
          <w:sz w:val="22"/>
          <w:szCs w:val="22"/>
        </w:rPr>
        <w:t>Teacher Communication</w:t>
      </w:r>
    </w:p>
    <w:p w14:paraId="5C20928A" w14:textId="77777777" w:rsidR="00A23168" w:rsidRDefault="00A23168" w:rsidP="00A23168">
      <w:pPr>
        <w:spacing w:after="200" w:line="276" w:lineRule="auto"/>
        <w:rPr>
          <w:sz w:val="22"/>
          <w:szCs w:val="22"/>
        </w:rPr>
      </w:pPr>
      <w:r>
        <w:rPr>
          <w:rFonts w:ascii="Calibri" w:eastAsia="Calibri" w:hAnsi="Calibri" w:cs="Calibri"/>
          <w:sz w:val="22"/>
          <w:szCs w:val="22"/>
        </w:rPr>
        <w:t>Dear Educator,</w:t>
      </w:r>
    </w:p>
    <w:p w14:paraId="68A2AF1E" w14:textId="0D2A79AF" w:rsidR="00A23168" w:rsidRDefault="00A23168" w:rsidP="00A23168">
      <w:pPr>
        <w:spacing w:after="200" w:line="276" w:lineRule="auto"/>
        <w:rPr>
          <w:sz w:val="22"/>
          <w:szCs w:val="22"/>
        </w:rPr>
      </w:pPr>
      <w:r>
        <w:rPr>
          <w:rFonts w:ascii="Calibri" w:eastAsia="Calibri" w:hAnsi="Calibri" w:cs="Calibri"/>
          <w:sz w:val="22"/>
          <w:szCs w:val="22"/>
        </w:rPr>
        <w:t xml:space="preserve">This year, our statewide administration of the Student Engagement Survey will take place between </w:t>
      </w:r>
      <w:r w:rsidR="00CD58BE">
        <w:rPr>
          <w:rFonts w:ascii="Calibri" w:eastAsia="Calibri" w:hAnsi="Calibri" w:cs="Calibri"/>
          <w:b/>
          <w:bCs/>
          <w:sz w:val="22"/>
          <w:szCs w:val="22"/>
        </w:rPr>
        <w:t>January 1</w:t>
      </w:r>
      <w:r w:rsidR="004D61EF">
        <w:rPr>
          <w:rFonts w:ascii="Calibri" w:eastAsia="Calibri" w:hAnsi="Calibri" w:cs="Calibri"/>
          <w:b/>
          <w:bCs/>
          <w:sz w:val="22"/>
          <w:szCs w:val="22"/>
        </w:rPr>
        <w:t>5</w:t>
      </w:r>
      <w:r>
        <w:rPr>
          <w:rFonts w:ascii="Calibri" w:eastAsia="Calibri" w:hAnsi="Calibri" w:cs="Calibri"/>
          <w:b/>
          <w:bCs/>
          <w:sz w:val="22"/>
          <w:szCs w:val="22"/>
        </w:rPr>
        <w:t xml:space="preserve"> </w:t>
      </w:r>
      <w:r w:rsidR="00CD58BE">
        <w:rPr>
          <w:rFonts w:ascii="Calibri" w:eastAsia="Calibri" w:hAnsi="Calibri" w:cs="Calibri"/>
          <w:b/>
          <w:bCs/>
          <w:sz w:val="22"/>
          <w:szCs w:val="22"/>
        </w:rPr>
        <w:t>–</w:t>
      </w:r>
      <w:r>
        <w:rPr>
          <w:rFonts w:ascii="Calibri" w:eastAsia="Calibri" w:hAnsi="Calibri" w:cs="Calibri"/>
          <w:b/>
          <w:bCs/>
          <w:sz w:val="22"/>
          <w:szCs w:val="22"/>
        </w:rPr>
        <w:t xml:space="preserve"> </w:t>
      </w:r>
      <w:r w:rsidR="00CD58BE">
        <w:rPr>
          <w:rFonts w:ascii="Calibri" w:eastAsia="Calibri" w:hAnsi="Calibri" w:cs="Calibri"/>
          <w:b/>
          <w:bCs/>
          <w:sz w:val="22"/>
          <w:szCs w:val="22"/>
        </w:rPr>
        <w:t>February 1</w:t>
      </w:r>
      <w:r w:rsidR="003D202D">
        <w:rPr>
          <w:rFonts w:ascii="Calibri" w:eastAsia="Calibri" w:hAnsi="Calibri" w:cs="Calibri"/>
          <w:b/>
          <w:bCs/>
          <w:sz w:val="22"/>
          <w:szCs w:val="22"/>
        </w:rPr>
        <w:t>6</w:t>
      </w:r>
      <w:r>
        <w:rPr>
          <w:rFonts w:ascii="Calibri" w:eastAsia="Calibri" w:hAnsi="Calibri" w:cs="Calibri"/>
          <w:b/>
          <w:bCs/>
          <w:sz w:val="22"/>
          <w:szCs w:val="22"/>
        </w:rPr>
        <w:t>, 20</w:t>
      </w:r>
      <w:r w:rsidR="00CD58BE">
        <w:rPr>
          <w:rFonts w:ascii="Calibri" w:eastAsia="Calibri" w:hAnsi="Calibri" w:cs="Calibri"/>
          <w:b/>
          <w:bCs/>
          <w:sz w:val="22"/>
          <w:szCs w:val="22"/>
        </w:rPr>
        <w:t>2</w:t>
      </w:r>
      <w:r w:rsidR="004D61EF">
        <w:rPr>
          <w:rFonts w:ascii="Calibri" w:eastAsia="Calibri" w:hAnsi="Calibri" w:cs="Calibri"/>
          <w:b/>
          <w:bCs/>
          <w:sz w:val="22"/>
          <w:szCs w:val="22"/>
        </w:rPr>
        <w:t>4</w:t>
      </w:r>
      <w:r>
        <w:rPr>
          <w:rFonts w:ascii="Calibri" w:eastAsia="Calibri" w:hAnsi="Calibri" w:cs="Calibri"/>
          <w:sz w:val="22"/>
          <w:szCs w:val="22"/>
        </w:rPr>
        <w:t xml:space="preserve">.  The technology platform will be the same </w:t>
      </w:r>
      <w:proofErr w:type="gramStart"/>
      <w:r>
        <w:rPr>
          <w:rFonts w:ascii="Calibri" w:eastAsia="Calibri" w:hAnsi="Calibri" w:cs="Calibri"/>
          <w:sz w:val="22"/>
          <w:szCs w:val="22"/>
        </w:rPr>
        <w:t>that</w:t>
      </w:r>
      <w:proofErr w:type="gramEnd"/>
      <w:r>
        <w:rPr>
          <w:rFonts w:ascii="Calibri" w:eastAsia="Calibri" w:hAnsi="Calibri" w:cs="Calibri"/>
          <w:sz w:val="22"/>
          <w:szCs w:val="22"/>
        </w:rPr>
        <w:t xml:space="preserve"> was used in 20</w:t>
      </w:r>
      <w:r w:rsidR="003D202D">
        <w:rPr>
          <w:rFonts w:ascii="Calibri" w:eastAsia="Calibri" w:hAnsi="Calibri" w:cs="Calibri"/>
          <w:sz w:val="22"/>
          <w:szCs w:val="22"/>
        </w:rPr>
        <w:t>2</w:t>
      </w:r>
      <w:r w:rsidR="004D61EF">
        <w:rPr>
          <w:rFonts w:ascii="Calibri" w:eastAsia="Calibri" w:hAnsi="Calibri" w:cs="Calibri"/>
          <w:sz w:val="22"/>
          <w:szCs w:val="22"/>
        </w:rPr>
        <w:t>2</w:t>
      </w:r>
      <w:r>
        <w:rPr>
          <w:rFonts w:ascii="Calibri" w:eastAsia="Calibri" w:hAnsi="Calibri" w:cs="Calibri"/>
          <w:sz w:val="22"/>
          <w:szCs w:val="22"/>
        </w:rPr>
        <w:t>-</w:t>
      </w:r>
      <w:r w:rsidR="00CD58BE">
        <w:rPr>
          <w:rFonts w:ascii="Calibri" w:eastAsia="Calibri" w:hAnsi="Calibri" w:cs="Calibri"/>
          <w:sz w:val="22"/>
          <w:szCs w:val="22"/>
        </w:rPr>
        <w:t>2</w:t>
      </w:r>
      <w:r w:rsidR="004D61EF">
        <w:rPr>
          <w:rFonts w:ascii="Calibri" w:eastAsia="Calibri" w:hAnsi="Calibri" w:cs="Calibri"/>
          <w:sz w:val="22"/>
          <w:szCs w:val="22"/>
        </w:rPr>
        <w:t>3</w:t>
      </w:r>
      <w:r>
        <w:rPr>
          <w:rFonts w:ascii="Calibri" w:eastAsia="Calibri" w:hAnsi="Calibri" w:cs="Calibri"/>
          <w:sz w:val="22"/>
          <w:szCs w:val="22"/>
        </w:rPr>
        <w:t xml:space="preserve"> and continues to have a streamlined survey administration process that facilitates a positive student experience.  Some details of the survey administration and resources are listed here:</w:t>
      </w:r>
    </w:p>
    <w:p w14:paraId="4424FCD2" w14:textId="77777777" w:rsidR="00A23168" w:rsidRDefault="00A23168" w:rsidP="00A23168">
      <w:pPr>
        <w:numPr>
          <w:ilvl w:val="0"/>
          <w:numId w:val="17"/>
        </w:numPr>
        <w:spacing w:line="276" w:lineRule="auto"/>
        <w:rPr>
          <w:sz w:val="22"/>
          <w:szCs w:val="22"/>
        </w:rPr>
      </w:pPr>
      <w:r>
        <w:rPr>
          <w:rFonts w:ascii="Calibri" w:eastAsia="Calibri" w:hAnsi="Calibri" w:cs="Calibri"/>
          <w:sz w:val="22"/>
          <w:szCs w:val="22"/>
        </w:rPr>
        <w:t xml:space="preserve">Authorized school and district administrators and test coordinators will have access to view, download and request updates to their secure student roster(s). </w:t>
      </w:r>
    </w:p>
    <w:p w14:paraId="5A03E5D8" w14:textId="77777777" w:rsidR="00A23168" w:rsidRDefault="00A23168" w:rsidP="00A23168">
      <w:pPr>
        <w:numPr>
          <w:ilvl w:val="0"/>
          <w:numId w:val="17"/>
        </w:numPr>
        <w:spacing w:line="276" w:lineRule="auto"/>
        <w:ind w:hanging="430"/>
        <w:rPr>
          <w:sz w:val="22"/>
          <w:szCs w:val="22"/>
        </w:rPr>
      </w:pPr>
      <w:r>
        <w:rPr>
          <w:rFonts w:ascii="Calibri" w:eastAsia="Calibri" w:hAnsi="Calibri" w:cs="Calibri"/>
          <w:sz w:val="22"/>
          <w:szCs w:val="22"/>
        </w:rPr>
        <w:t xml:space="preserve">All students, regardless of location or grade level (elementary, middle or high), will access their assigned survey through a secure Student Portal at: </w:t>
      </w:r>
      <w:hyperlink r:id="rId8" w:history="1">
        <w:r>
          <w:rPr>
            <w:rStyle w:val="Hyperlink"/>
            <w:rFonts w:ascii="Calibri" w:eastAsia="Calibri" w:hAnsi="Calibri" w:cs="Calibri"/>
            <w:sz w:val="22"/>
            <w:szCs w:val="22"/>
          </w:rPr>
          <w:t>www.eprovelearner.org</w:t>
        </w:r>
      </w:hyperlink>
      <w:r>
        <w:rPr>
          <w:rFonts w:ascii="Calibri" w:eastAsia="Calibri" w:hAnsi="Calibri" w:cs="Calibri"/>
          <w:sz w:val="22"/>
          <w:szCs w:val="22"/>
        </w:rPr>
        <w:t>.</w:t>
      </w:r>
    </w:p>
    <w:p w14:paraId="62957C56" w14:textId="77777777" w:rsidR="00A23168" w:rsidRDefault="00A23168" w:rsidP="00A23168">
      <w:pPr>
        <w:numPr>
          <w:ilvl w:val="0"/>
          <w:numId w:val="17"/>
        </w:numPr>
        <w:spacing w:line="276" w:lineRule="auto"/>
        <w:ind w:hanging="430"/>
        <w:rPr>
          <w:sz w:val="22"/>
          <w:szCs w:val="22"/>
        </w:rPr>
      </w:pPr>
      <w:r>
        <w:rPr>
          <w:rFonts w:ascii="Calibri" w:eastAsia="Calibri" w:hAnsi="Calibri" w:cs="Calibri"/>
          <w:sz w:val="22"/>
          <w:szCs w:val="22"/>
        </w:rPr>
        <w:t>Students will use a unique assigned Login ID to access the Student Portal, verify their identity, and complete their assigned survey.</w:t>
      </w:r>
    </w:p>
    <w:p w14:paraId="1BCFEC86" w14:textId="77777777" w:rsidR="00A23168" w:rsidRDefault="00A23168" w:rsidP="00A23168">
      <w:pPr>
        <w:numPr>
          <w:ilvl w:val="0"/>
          <w:numId w:val="17"/>
        </w:numPr>
        <w:spacing w:line="276" w:lineRule="auto"/>
        <w:ind w:hanging="430"/>
        <w:rPr>
          <w:sz w:val="22"/>
          <w:szCs w:val="22"/>
        </w:rPr>
      </w:pPr>
      <w:r>
        <w:rPr>
          <w:rFonts w:ascii="Calibri" w:eastAsia="Calibri" w:hAnsi="Calibri" w:cs="Calibri"/>
          <w:sz w:val="22"/>
          <w:szCs w:val="22"/>
        </w:rPr>
        <w:t xml:space="preserve">Students will not be asked to provide any demographic information. </w:t>
      </w:r>
    </w:p>
    <w:p w14:paraId="12B19F22" w14:textId="2911D071" w:rsidR="00A23168" w:rsidRDefault="00A23168" w:rsidP="00A23168">
      <w:pPr>
        <w:numPr>
          <w:ilvl w:val="0"/>
          <w:numId w:val="17"/>
        </w:numPr>
        <w:spacing w:line="276" w:lineRule="auto"/>
        <w:ind w:hanging="430"/>
        <w:rPr>
          <w:sz w:val="22"/>
          <w:szCs w:val="22"/>
        </w:rPr>
      </w:pPr>
      <w:r>
        <w:rPr>
          <w:rFonts w:ascii="Calibri" w:eastAsia="Calibri" w:hAnsi="Calibri" w:cs="Calibri"/>
          <w:sz w:val="22"/>
          <w:szCs w:val="22"/>
        </w:rPr>
        <w:t xml:space="preserve">Authorized school and district administrators and test coordinators can monitor survey completion down to a student level, </w:t>
      </w:r>
      <w:r w:rsidR="00CD58BE">
        <w:rPr>
          <w:rFonts w:ascii="Calibri" w:eastAsia="Calibri" w:hAnsi="Calibri" w:cs="Calibri"/>
          <w:sz w:val="22"/>
          <w:szCs w:val="22"/>
        </w:rPr>
        <w:t>by looking at the “status column” in the student roster report</w:t>
      </w:r>
      <w:r>
        <w:rPr>
          <w:rFonts w:ascii="Calibri" w:eastAsia="Calibri" w:hAnsi="Calibri" w:cs="Calibri"/>
          <w:sz w:val="22"/>
          <w:szCs w:val="22"/>
        </w:rPr>
        <w:t>.</w:t>
      </w:r>
    </w:p>
    <w:p w14:paraId="433295A5" w14:textId="3EDEFF1A" w:rsidR="00A23168" w:rsidRDefault="00CD58BE" w:rsidP="00A23168">
      <w:pPr>
        <w:numPr>
          <w:ilvl w:val="0"/>
          <w:numId w:val="17"/>
        </w:numPr>
        <w:spacing w:line="276" w:lineRule="auto"/>
        <w:ind w:hanging="430"/>
        <w:rPr>
          <w:sz w:val="22"/>
          <w:szCs w:val="22"/>
        </w:rPr>
      </w:pPr>
      <w:r>
        <w:rPr>
          <w:rFonts w:ascii="Calibri" w:eastAsia="Calibri" w:hAnsi="Calibri" w:cs="Calibri"/>
          <w:sz w:val="22"/>
          <w:szCs w:val="22"/>
        </w:rPr>
        <w:t>Within 2 weeks of</w:t>
      </w:r>
      <w:r w:rsidR="00A23168">
        <w:rPr>
          <w:rFonts w:ascii="Calibri" w:eastAsia="Calibri" w:hAnsi="Calibri" w:cs="Calibri"/>
          <w:sz w:val="22"/>
          <w:szCs w:val="22"/>
        </w:rPr>
        <w:t xml:space="preserve"> the close of the survey administration window, authorized school and district administrators will be able to download a summary of survey results at the school/district level.</w:t>
      </w:r>
    </w:p>
    <w:p w14:paraId="06A3C0EC" w14:textId="77777777" w:rsidR="00A23168" w:rsidRDefault="00A23168" w:rsidP="00A23168">
      <w:pPr>
        <w:numPr>
          <w:ilvl w:val="0"/>
          <w:numId w:val="17"/>
        </w:numPr>
        <w:spacing w:line="276" w:lineRule="auto"/>
        <w:ind w:hanging="430"/>
        <w:rPr>
          <w:sz w:val="22"/>
          <w:szCs w:val="22"/>
        </w:rPr>
      </w:pPr>
      <w:r>
        <w:rPr>
          <w:rFonts w:ascii="Calibri" w:eastAsia="Calibri" w:hAnsi="Calibri" w:cs="Calibri"/>
          <w:sz w:val="22"/>
          <w:szCs w:val="22"/>
        </w:rPr>
        <w:t>Improved training, guidance and communications will be provided to support the survey administration process at all levels, including but not limited to:</w:t>
      </w:r>
    </w:p>
    <w:p w14:paraId="7A9C2830" w14:textId="77777777" w:rsidR="00A23168" w:rsidRDefault="00A23168" w:rsidP="00A23168">
      <w:pPr>
        <w:numPr>
          <w:ilvl w:val="1"/>
          <w:numId w:val="17"/>
        </w:numPr>
        <w:tabs>
          <w:tab w:val="clear" w:pos="1440"/>
        </w:tabs>
        <w:spacing w:line="276" w:lineRule="auto"/>
        <w:ind w:left="2160"/>
        <w:rPr>
          <w:sz w:val="22"/>
          <w:szCs w:val="22"/>
        </w:rPr>
      </w:pPr>
      <w:r>
        <w:rPr>
          <w:rFonts w:ascii="Calibri" w:eastAsia="Calibri" w:hAnsi="Calibri" w:cs="Calibri"/>
          <w:sz w:val="22"/>
          <w:szCs w:val="22"/>
        </w:rPr>
        <w:t>Survey Administration Guide with step-by-step instruction and guidance, including topics such as, accommodations for students with disabilities, survey Lexile levels, and technology requirements</w:t>
      </w:r>
    </w:p>
    <w:p w14:paraId="53BEC45B" w14:textId="77777777" w:rsidR="00A23168" w:rsidRDefault="00A23168" w:rsidP="00A23168">
      <w:pPr>
        <w:numPr>
          <w:ilvl w:val="1"/>
          <w:numId w:val="17"/>
        </w:numPr>
        <w:tabs>
          <w:tab w:val="clear" w:pos="1440"/>
        </w:tabs>
        <w:spacing w:line="276" w:lineRule="auto"/>
        <w:ind w:left="2160"/>
        <w:rPr>
          <w:sz w:val="22"/>
          <w:szCs w:val="22"/>
        </w:rPr>
      </w:pPr>
      <w:r>
        <w:rPr>
          <w:rFonts w:ascii="Calibri" w:eastAsia="Calibri" w:hAnsi="Calibri" w:cs="Calibri"/>
          <w:sz w:val="22"/>
          <w:szCs w:val="22"/>
        </w:rPr>
        <w:t>Sample survey administration scripts for teachers/test administrators</w:t>
      </w:r>
    </w:p>
    <w:p w14:paraId="587FA7E8" w14:textId="77777777" w:rsidR="00A23168" w:rsidRDefault="00A23168" w:rsidP="00A23168">
      <w:pPr>
        <w:numPr>
          <w:ilvl w:val="1"/>
          <w:numId w:val="17"/>
        </w:numPr>
        <w:tabs>
          <w:tab w:val="clear" w:pos="1440"/>
        </w:tabs>
        <w:spacing w:line="276" w:lineRule="auto"/>
        <w:ind w:left="2160"/>
        <w:rPr>
          <w:sz w:val="22"/>
          <w:szCs w:val="22"/>
        </w:rPr>
      </w:pPr>
      <w:r>
        <w:rPr>
          <w:rFonts w:ascii="Calibri" w:eastAsia="Calibri" w:hAnsi="Calibri" w:cs="Calibri"/>
          <w:sz w:val="22"/>
          <w:szCs w:val="22"/>
        </w:rPr>
        <w:t>Sample parent communications</w:t>
      </w:r>
    </w:p>
    <w:p w14:paraId="345948BF" w14:textId="77777777" w:rsidR="00A23168" w:rsidRDefault="00A23168" w:rsidP="00A23168">
      <w:pPr>
        <w:numPr>
          <w:ilvl w:val="1"/>
          <w:numId w:val="17"/>
        </w:numPr>
        <w:tabs>
          <w:tab w:val="clear" w:pos="1440"/>
        </w:tabs>
        <w:spacing w:line="276" w:lineRule="auto"/>
        <w:ind w:left="2160"/>
        <w:rPr>
          <w:sz w:val="22"/>
          <w:szCs w:val="22"/>
        </w:rPr>
      </w:pPr>
      <w:r>
        <w:rPr>
          <w:rFonts w:ascii="Calibri" w:eastAsia="Calibri" w:hAnsi="Calibri" w:cs="Calibri"/>
          <w:sz w:val="22"/>
          <w:szCs w:val="22"/>
        </w:rPr>
        <w:t>Frequently Asked Questions (FAQ) documents</w:t>
      </w:r>
    </w:p>
    <w:p w14:paraId="60489C94" w14:textId="77777777" w:rsidR="00A23168" w:rsidRDefault="00A23168" w:rsidP="00A23168">
      <w:pPr>
        <w:numPr>
          <w:ilvl w:val="0"/>
          <w:numId w:val="17"/>
        </w:numPr>
        <w:spacing w:after="200" w:line="276" w:lineRule="auto"/>
        <w:ind w:hanging="430"/>
        <w:rPr>
          <w:sz w:val="22"/>
          <w:szCs w:val="22"/>
        </w:rPr>
      </w:pPr>
      <w:r>
        <w:rPr>
          <w:rFonts w:ascii="Calibri" w:eastAsia="Calibri" w:hAnsi="Calibri" w:cs="Calibri"/>
          <w:sz w:val="22"/>
          <w:szCs w:val="22"/>
        </w:rPr>
        <w:t>Focused professional development workshops will be available for teacher and administrators following the survey administration process with strategies to support increased student engagement.</w:t>
      </w:r>
    </w:p>
    <w:p w14:paraId="5CABC7C2" w14:textId="77777777" w:rsidR="00A23168" w:rsidRDefault="00A23168" w:rsidP="00A23168">
      <w:pPr>
        <w:spacing w:after="200" w:line="276" w:lineRule="auto"/>
        <w:rPr>
          <w:sz w:val="22"/>
          <w:szCs w:val="22"/>
        </w:rPr>
      </w:pPr>
      <w:r>
        <w:rPr>
          <w:rFonts w:ascii="Calibri" w:eastAsia="Calibri" w:hAnsi="Calibri" w:cs="Calibri"/>
          <w:sz w:val="22"/>
          <w:szCs w:val="22"/>
        </w:rPr>
        <w:t>An accompanying Frequently Asked Questions (FAQs) document is provided for additional information.</w:t>
      </w:r>
    </w:p>
    <w:p w14:paraId="451B5031" w14:textId="77777777" w:rsidR="00A23168" w:rsidRDefault="00A23168" w:rsidP="00A23168">
      <w:pPr>
        <w:spacing w:after="200" w:line="276" w:lineRule="auto"/>
        <w:rPr>
          <w:sz w:val="22"/>
          <w:szCs w:val="22"/>
        </w:rPr>
      </w:pPr>
      <w:r>
        <w:rPr>
          <w:rFonts w:ascii="Calibri" w:eastAsia="Calibri" w:hAnsi="Calibri" w:cs="Calibri"/>
          <w:sz w:val="22"/>
          <w:szCs w:val="22"/>
        </w:rPr>
        <w:t>Should you have additional questions contact your school administration.  They will obtain an answer for you or direct you to the appropriate district level personnel.</w:t>
      </w:r>
    </w:p>
    <w:p w14:paraId="43E04529" w14:textId="77777777" w:rsidR="00A23168" w:rsidRDefault="00A23168" w:rsidP="00A23168">
      <w:pPr>
        <w:spacing w:after="200" w:line="276" w:lineRule="auto"/>
        <w:rPr>
          <w:sz w:val="22"/>
          <w:szCs w:val="22"/>
        </w:rPr>
      </w:pPr>
    </w:p>
    <w:p w14:paraId="77639828" w14:textId="77777777" w:rsidR="00A23168" w:rsidRPr="00EB6D69" w:rsidRDefault="00A23168" w:rsidP="00A23168">
      <w:pPr>
        <w:rPr>
          <w:rFonts w:ascii="Cambria" w:hAnsi="Cambria"/>
          <w:sz w:val="22"/>
          <w:szCs w:val="22"/>
        </w:rPr>
      </w:pPr>
    </w:p>
    <w:sectPr w:rsidR="00A23168" w:rsidRPr="00EB6D69" w:rsidSect="00EB6D69">
      <w:headerReference w:type="default" r:id="rId9"/>
      <w:footerReference w:type="default" r:id="rId10"/>
      <w:pgSz w:w="12240" w:h="15840"/>
      <w:pgMar w:top="1440" w:right="1080" w:bottom="1440" w:left="1080" w:header="706"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2EE44" w14:textId="77777777" w:rsidR="00E55621" w:rsidRDefault="00CB0734">
      <w:r>
        <w:separator/>
      </w:r>
    </w:p>
  </w:endnote>
  <w:endnote w:type="continuationSeparator" w:id="0">
    <w:p w14:paraId="63DAC09B" w14:textId="77777777" w:rsidR="00E55621" w:rsidRDefault="00CB0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cher Book">
    <w:altName w:val="Times New Roman"/>
    <w:panose1 w:val="00000000000000000000"/>
    <w:charset w:val="00"/>
    <w:family w:val="modern"/>
    <w:notTrueType/>
    <w:pitch w:val="variable"/>
    <w:sig w:usb0="A00000FF" w:usb1="4000005B" w:usb2="00000000" w:usb3="00000000" w:csb0="0000008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4666D" w14:textId="672E3B43" w:rsidR="00CB0734" w:rsidRPr="00CB0734" w:rsidRDefault="00CB0734">
    <w:pPr>
      <w:pStyle w:val="Footer"/>
      <w:rPr>
        <w:sz w:val="18"/>
        <w:szCs w:val="18"/>
      </w:rPr>
    </w:pPr>
    <w:r w:rsidRPr="00CB0734">
      <w:rPr>
        <w:sz w:val="18"/>
        <w:szCs w:val="18"/>
      </w:rPr>
      <w:t xml:space="preserve">Updated </w:t>
    </w:r>
    <w:r w:rsidR="004D61EF">
      <w:rPr>
        <w:sz w:val="18"/>
        <w:szCs w:val="18"/>
      </w:rPr>
      <w:t>9</w:t>
    </w:r>
    <w:r w:rsidRPr="00CB0734">
      <w:rPr>
        <w:sz w:val="18"/>
        <w:szCs w:val="18"/>
      </w:rPr>
      <w:t>/</w:t>
    </w:r>
    <w:r w:rsidR="004D61EF">
      <w:rPr>
        <w:sz w:val="18"/>
        <w:szCs w:val="18"/>
      </w:rPr>
      <w:t>12</w:t>
    </w:r>
    <w:r w:rsidRPr="00CB0734">
      <w:rPr>
        <w:sz w:val="18"/>
        <w:szCs w:val="18"/>
      </w:rPr>
      <w:t>/</w:t>
    </w:r>
    <w:r w:rsidR="00CD58BE">
      <w:rPr>
        <w:sz w:val="18"/>
        <w:szCs w:val="18"/>
      </w:rPr>
      <w:t>2</w:t>
    </w:r>
    <w:r w:rsidR="004D61EF">
      <w:rPr>
        <w:sz w:val="18"/>
        <w:szCs w:val="18"/>
      </w:rPr>
      <w:t>3</w:t>
    </w:r>
  </w:p>
  <w:p w14:paraId="3F2A987C" w14:textId="77777777" w:rsidR="00CB0734" w:rsidRDefault="00CB0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FE5E9" w14:textId="77777777" w:rsidR="00E55621" w:rsidRDefault="00CB0734">
      <w:r>
        <w:separator/>
      </w:r>
    </w:p>
  </w:footnote>
  <w:footnote w:type="continuationSeparator" w:id="0">
    <w:p w14:paraId="383BA1B7" w14:textId="77777777" w:rsidR="00E55621" w:rsidRDefault="00CB0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F46D0" w14:textId="264DFC74" w:rsidR="00EB60AB" w:rsidRDefault="00CD58BE" w:rsidP="00CB0734">
    <w:pPr>
      <w:jc w:val="center"/>
    </w:pPr>
    <w:r>
      <w:rPr>
        <w:rFonts w:ascii="Archer Book" w:eastAsia="Cambria" w:hAnsi="Archer Book"/>
        <w:noProof/>
        <w:color w:val="3D301A"/>
        <w:sz w:val="20"/>
        <w:szCs w:val="20"/>
      </w:rPr>
      <w:drawing>
        <wp:inline distT="0" distB="0" distL="0" distR="0" wp14:anchorId="382BA6BD" wp14:editId="7DA87926">
          <wp:extent cx="1275591" cy="275845"/>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gnia_RGB_Logotype_FullColor_sm.png"/>
                  <pic:cNvPicPr/>
                </pic:nvPicPr>
                <pic:blipFill>
                  <a:blip r:embed="rId1"/>
                  <a:stretch>
                    <a:fillRect/>
                  </a:stretch>
                </pic:blipFill>
                <pic:spPr>
                  <a:xfrm>
                    <a:off x="0" y="0"/>
                    <a:ext cx="1275591" cy="275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8"/>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9"/>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10"/>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1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1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lvl w:ilvl="0">
      <w:start w:val="1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lvl w:ilvl="0">
      <w:start w:val="1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1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06A651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229344103">
    <w:abstractNumId w:val="0"/>
  </w:num>
  <w:num w:numId="2" w16cid:durableId="183399750">
    <w:abstractNumId w:val="1"/>
  </w:num>
  <w:num w:numId="3" w16cid:durableId="2074234354">
    <w:abstractNumId w:val="2"/>
  </w:num>
  <w:num w:numId="4" w16cid:durableId="2088260554">
    <w:abstractNumId w:val="3"/>
  </w:num>
  <w:num w:numId="5" w16cid:durableId="328143249">
    <w:abstractNumId w:val="4"/>
  </w:num>
  <w:num w:numId="6" w16cid:durableId="1880580278">
    <w:abstractNumId w:val="5"/>
  </w:num>
  <w:num w:numId="7" w16cid:durableId="911962078">
    <w:abstractNumId w:val="6"/>
  </w:num>
  <w:num w:numId="8" w16cid:durableId="1639456806">
    <w:abstractNumId w:val="7"/>
  </w:num>
  <w:num w:numId="9" w16cid:durableId="1046099431">
    <w:abstractNumId w:val="8"/>
  </w:num>
  <w:num w:numId="10" w16cid:durableId="555973286">
    <w:abstractNumId w:val="9"/>
  </w:num>
  <w:num w:numId="11" w16cid:durableId="2046707342">
    <w:abstractNumId w:val="10"/>
  </w:num>
  <w:num w:numId="12" w16cid:durableId="625432674">
    <w:abstractNumId w:val="11"/>
  </w:num>
  <w:num w:numId="13" w16cid:durableId="821970112">
    <w:abstractNumId w:val="12"/>
  </w:num>
  <w:num w:numId="14" w16cid:durableId="1912307588">
    <w:abstractNumId w:val="13"/>
  </w:num>
  <w:num w:numId="15" w16cid:durableId="1993677952">
    <w:abstractNumId w:val="14"/>
  </w:num>
  <w:num w:numId="16" w16cid:durableId="1087262957">
    <w:abstractNumId w:val="0"/>
  </w:num>
  <w:num w:numId="17" w16cid:durableId="164855885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B60AB"/>
    <w:rsid w:val="001245F1"/>
    <w:rsid w:val="001B7F0D"/>
    <w:rsid w:val="003D202D"/>
    <w:rsid w:val="004634C0"/>
    <w:rsid w:val="004D61EF"/>
    <w:rsid w:val="00635893"/>
    <w:rsid w:val="00852D7D"/>
    <w:rsid w:val="00A23168"/>
    <w:rsid w:val="00CB0734"/>
    <w:rsid w:val="00CD58BE"/>
    <w:rsid w:val="00E55621"/>
    <w:rsid w:val="00EB60AB"/>
    <w:rsid w:val="00EB6D69"/>
    <w:rsid w:val="00FF4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78798"/>
  <w15:docId w15:val="{66FB37BF-7704-4F95-AF09-F9084787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734"/>
    <w:pPr>
      <w:tabs>
        <w:tab w:val="center" w:pos="4680"/>
        <w:tab w:val="right" w:pos="9360"/>
      </w:tabs>
    </w:pPr>
  </w:style>
  <w:style w:type="character" w:customStyle="1" w:styleId="HeaderChar">
    <w:name w:val="Header Char"/>
    <w:basedOn w:val="DefaultParagraphFont"/>
    <w:link w:val="Header"/>
    <w:uiPriority w:val="99"/>
    <w:rsid w:val="00CB0734"/>
    <w:rPr>
      <w:sz w:val="24"/>
      <w:szCs w:val="24"/>
    </w:rPr>
  </w:style>
  <w:style w:type="paragraph" w:styleId="Footer">
    <w:name w:val="footer"/>
    <w:basedOn w:val="Normal"/>
    <w:link w:val="FooterChar"/>
    <w:uiPriority w:val="99"/>
    <w:unhideWhenUsed/>
    <w:rsid w:val="00CB0734"/>
    <w:pPr>
      <w:tabs>
        <w:tab w:val="center" w:pos="4680"/>
        <w:tab w:val="right" w:pos="9360"/>
      </w:tabs>
    </w:pPr>
  </w:style>
  <w:style w:type="character" w:customStyle="1" w:styleId="FooterChar">
    <w:name w:val="Footer Char"/>
    <w:basedOn w:val="DefaultParagraphFont"/>
    <w:link w:val="Footer"/>
    <w:uiPriority w:val="99"/>
    <w:rsid w:val="00CB0734"/>
    <w:rPr>
      <w:sz w:val="24"/>
      <w:szCs w:val="24"/>
    </w:rPr>
  </w:style>
  <w:style w:type="character" w:styleId="Hyperlink">
    <w:name w:val="Hyperlink"/>
    <w:basedOn w:val="DefaultParagraphFont"/>
    <w:uiPriority w:val="99"/>
    <w:unhideWhenUsed/>
    <w:rsid w:val="00CB0734"/>
    <w:rPr>
      <w:color w:val="0563C1" w:themeColor="hyperlink"/>
      <w:u w:val="single"/>
    </w:rPr>
  </w:style>
  <w:style w:type="character" w:styleId="UnresolvedMention">
    <w:name w:val="Unresolved Mention"/>
    <w:basedOn w:val="DefaultParagraphFont"/>
    <w:uiPriority w:val="99"/>
    <w:semiHidden/>
    <w:unhideWhenUsed/>
    <w:rsid w:val="00CB07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659061">
      <w:bodyDiv w:val="1"/>
      <w:marLeft w:val="0"/>
      <w:marRight w:val="0"/>
      <w:marTop w:val="0"/>
      <w:marBottom w:val="0"/>
      <w:divBdr>
        <w:top w:val="none" w:sz="0" w:space="0" w:color="auto"/>
        <w:left w:val="none" w:sz="0" w:space="0" w:color="auto"/>
        <w:bottom w:val="none" w:sz="0" w:space="0" w:color="auto"/>
        <w:right w:val="none" w:sz="0" w:space="0" w:color="auto"/>
      </w:divBdr>
    </w:div>
    <w:div w:id="1547596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provelearner.org" TargetMode="External"/><Relationship Id="rId3" Type="http://schemas.openxmlformats.org/officeDocument/2006/relationships/settings" Target="settings.xml"/><Relationship Id="rId7" Type="http://schemas.openxmlformats.org/officeDocument/2006/relationships/hyperlink" Target="mailto:clientcare@cogni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1149</Words>
  <Characters>6555</Characters>
  <Application>Microsoft Office Word</Application>
  <DocSecurity>0</DocSecurity>
  <Lines>54</Lines>
  <Paragraphs>15</Paragraphs>
  <ScaleCrop>false</ScaleCrop>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Bree Gunter</cp:lastModifiedBy>
  <cp:revision>9</cp:revision>
  <dcterms:created xsi:type="dcterms:W3CDTF">2020-08-13T13:05:00Z</dcterms:created>
  <dcterms:modified xsi:type="dcterms:W3CDTF">2023-09-12T16:29:00Z</dcterms:modified>
</cp:coreProperties>
</file>