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98B16" w14:textId="7C791952" w:rsidR="3BB8AA9E" w:rsidRPr="000072DE" w:rsidRDefault="3BB8AA9E" w:rsidP="6B41CDB7">
      <w:pPr>
        <w:jc w:val="center"/>
        <w:rPr>
          <w:rFonts w:ascii="Georgia" w:eastAsia="Arial" w:hAnsi="Georgia" w:cs="Arial"/>
          <w:b/>
          <w:bCs/>
          <w:sz w:val="24"/>
          <w:szCs w:val="24"/>
          <w:u w:val="single"/>
        </w:rPr>
      </w:pPr>
      <w:r w:rsidRPr="000072DE">
        <w:rPr>
          <w:rFonts w:ascii="Georgia" w:eastAsia="Arial" w:hAnsi="Georgia" w:cs="Arial"/>
          <w:b/>
          <w:bCs/>
          <w:sz w:val="24"/>
          <w:szCs w:val="24"/>
          <w:u w:val="single"/>
        </w:rPr>
        <w:t xml:space="preserve">1+1+1=15 </w:t>
      </w:r>
      <w:r w:rsidR="00BC0386">
        <w:rPr>
          <w:rFonts w:ascii="Georgia" w:eastAsia="Arial" w:hAnsi="Georgia" w:cs="Arial"/>
          <w:b/>
          <w:bCs/>
          <w:sz w:val="24"/>
          <w:szCs w:val="24"/>
          <w:u w:val="single"/>
        </w:rPr>
        <w:t>Program Information/Registration</w:t>
      </w:r>
    </w:p>
    <w:p w14:paraId="5FBDB833" w14:textId="20B59FD1" w:rsidR="3BB8AA9E" w:rsidRPr="000072DE" w:rsidRDefault="3BB8AA9E" w:rsidP="009C73DF">
      <w:pPr>
        <w:rPr>
          <w:rFonts w:ascii="Arial" w:hAnsi="Arial" w:cs="Arial"/>
        </w:rPr>
      </w:pPr>
      <w:r w:rsidRPr="000072DE">
        <w:rPr>
          <w:rFonts w:ascii="Arial" w:eastAsia="Calibri" w:hAnsi="Arial" w:cs="Arial"/>
        </w:rPr>
        <w:t xml:space="preserve"> </w:t>
      </w:r>
    </w:p>
    <w:p w14:paraId="599176E9" w14:textId="3489E5ED" w:rsidR="3BB8AA9E" w:rsidRPr="000072DE" w:rsidRDefault="009C73DF" w:rsidP="00A44FC5">
      <w:pPr>
        <w:ind w:left="-20" w:right="-20"/>
        <w:rPr>
          <w:rFonts w:ascii="Arial" w:hAnsi="Arial" w:cs="Arial"/>
        </w:rPr>
      </w:pPr>
      <w:r>
        <w:rPr>
          <w:rFonts w:ascii="Arial" w:eastAsia="Calibri" w:hAnsi="Arial" w:cs="Arial"/>
        </w:rPr>
        <w:t xml:space="preserve">Memberships for North Dakota leaders to participate in </w:t>
      </w:r>
      <w:proofErr w:type="spellStart"/>
      <w:r>
        <w:rPr>
          <w:rFonts w:ascii="Arial" w:eastAsia="Calibri" w:hAnsi="Arial" w:cs="Arial"/>
        </w:rPr>
        <w:t>Cognia’s</w:t>
      </w:r>
      <w:proofErr w:type="spellEnd"/>
      <w:r>
        <w:rPr>
          <w:rFonts w:ascii="Arial" w:eastAsia="Calibri" w:hAnsi="Arial" w:cs="Arial"/>
        </w:rPr>
        <w:t xml:space="preserve"> Leadership Circle program have been provided to you at no cost. T</w:t>
      </w:r>
      <w:r w:rsidR="3BB8AA9E" w:rsidRPr="000072DE">
        <w:rPr>
          <w:rFonts w:ascii="Arial" w:eastAsia="Calibri" w:hAnsi="Arial" w:cs="Arial"/>
        </w:rPr>
        <w:t xml:space="preserve">his community of leaders spreading throughout the country is supported via NDDPI. It’s impressive to see a state department of education interested in supporting its school and district leaders - super </w:t>
      </w:r>
      <w:proofErr w:type="gramStart"/>
      <w:r w:rsidR="3BB8AA9E" w:rsidRPr="000072DE">
        <w:rPr>
          <w:rFonts w:ascii="Arial" w:eastAsia="Calibri" w:hAnsi="Arial" w:cs="Arial"/>
        </w:rPr>
        <w:t>rare, actually</w:t>
      </w:r>
      <w:proofErr w:type="gramEnd"/>
      <w:r w:rsidR="3BB8AA9E" w:rsidRPr="000072DE">
        <w:rPr>
          <w:rFonts w:ascii="Arial" w:eastAsia="Calibri" w:hAnsi="Arial" w:cs="Arial"/>
        </w:rPr>
        <w:t xml:space="preserve">. </w:t>
      </w:r>
    </w:p>
    <w:p w14:paraId="7A499DB1" w14:textId="5DA1D5DA" w:rsidR="3BB8AA9E" w:rsidRPr="000072DE" w:rsidRDefault="3BB8AA9E" w:rsidP="00A44FC5">
      <w:pPr>
        <w:ind w:left="-20" w:right="-20"/>
        <w:rPr>
          <w:rFonts w:ascii="Arial" w:hAnsi="Arial" w:cs="Arial"/>
        </w:rPr>
      </w:pPr>
      <w:r w:rsidRPr="000072DE">
        <w:rPr>
          <w:rFonts w:ascii="Arial" w:eastAsia="Calibri" w:hAnsi="Arial" w:cs="Arial"/>
        </w:rPr>
        <w:t xml:space="preserve">Our support in the Leadership Circle includes </w:t>
      </w:r>
      <w:r w:rsidRPr="000072DE">
        <w:rPr>
          <w:rFonts w:ascii="Arial" w:eastAsia="Calibri" w:hAnsi="Arial" w:cs="Arial"/>
          <w:b/>
          <w:bCs/>
        </w:rPr>
        <w:t>Leader Chats (video &amp; audio), Solution Circles on demand, Think Tanks, a Private Online Community, and invitations to Leadership Summits</w:t>
      </w:r>
      <w:r w:rsidRPr="000072DE">
        <w:rPr>
          <w:rFonts w:ascii="Arial" w:eastAsia="Calibri" w:hAnsi="Arial" w:cs="Arial"/>
        </w:rPr>
        <w:t xml:space="preserve">. HOWEVER, for leaders in North Dakota only, we have created a pilot to help leaders earn their graduate credits at no cost if they are in the Leadership Circle (only the $50 credit fee applies).  We call this the </w:t>
      </w:r>
      <w:r w:rsidRPr="000072DE">
        <w:rPr>
          <w:rFonts w:ascii="Arial" w:eastAsia="Calibri" w:hAnsi="Arial" w:cs="Arial"/>
          <w:b/>
          <w:bCs/>
        </w:rPr>
        <w:t>1+1+1=15 Leadership Program</w:t>
      </w:r>
      <w:r w:rsidRPr="000072DE">
        <w:rPr>
          <w:rFonts w:ascii="Arial" w:eastAsia="Calibri" w:hAnsi="Arial" w:cs="Arial"/>
        </w:rPr>
        <w:t>.</w:t>
      </w:r>
    </w:p>
    <w:p w14:paraId="7D4CB273" w14:textId="5580A90C" w:rsidR="3BB8AA9E" w:rsidRPr="000072DE" w:rsidRDefault="3BB8AA9E" w:rsidP="00A44FC5">
      <w:pPr>
        <w:ind w:left="-20" w:right="-20"/>
        <w:rPr>
          <w:rFonts w:ascii="Arial" w:hAnsi="Arial" w:cs="Arial"/>
        </w:rPr>
      </w:pPr>
      <w:proofErr w:type="spellStart"/>
      <w:r w:rsidRPr="000072DE">
        <w:rPr>
          <w:rFonts w:ascii="Arial" w:eastAsia="Calibri" w:hAnsi="Arial" w:cs="Arial"/>
        </w:rPr>
        <w:t>Cognia’s</w:t>
      </w:r>
      <w:proofErr w:type="spellEnd"/>
      <w:r w:rsidRPr="000072DE">
        <w:rPr>
          <w:rFonts w:ascii="Arial" w:eastAsia="Calibri" w:hAnsi="Arial" w:cs="Arial"/>
        </w:rPr>
        <w:t xml:space="preserve"> professional learning for leaders is designed to support a variety of administrative leader roles within schools and systems. Specifically, the content and delivery are structured to accommodate the busy schedules of leaders, leveraging evidence-based strategies to impact teaching and learning. The program integrates three different kinds of job-embedded learning experiences to address relevant problems of practice in your school or system:</w:t>
      </w:r>
    </w:p>
    <w:p w14:paraId="026D6173" w14:textId="3EF911E2" w:rsidR="3BB8AA9E" w:rsidRPr="000072DE" w:rsidRDefault="3BB8AA9E" w:rsidP="6B41CDB7">
      <w:pPr>
        <w:pStyle w:val="ListParagraph"/>
        <w:numPr>
          <w:ilvl w:val="0"/>
          <w:numId w:val="1"/>
        </w:numPr>
        <w:spacing w:after="0"/>
        <w:ind w:left="-20" w:right="-20"/>
        <w:rPr>
          <w:rFonts w:ascii="Arial" w:eastAsia="Calibri" w:hAnsi="Arial" w:cs="Arial"/>
        </w:rPr>
      </w:pPr>
      <w:r w:rsidRPr="000072DE">
        <w:rPr>
          <w:rFonts w:ascii="Arial" w:eastAsia="Calibri" w:hAnsi="Arial" w:cs="Arial"/>
          <w:i/>
          <w:iCs/>
        </w:rPr>
        <w:t>Leadership Practice</w:t>
      </w:r>
      <w:r w:rsidRPr="000072DE">
        <w:rPr>
          <w:rFonts w:ascii="Arial" w:eastAsia="Calibri" w:hAnsi="Arial" w:cs="Arial"/>
        </w:rPr>
        <w:t xml:space="preserve"> – Leveraging weekly conversations with leadership experts like Robert Marzano, John Maxwell, and Tim Elmore, our </w:t>
      </w:r>
      <w:r w:rsidRPr="000072DE">
        <w:rPr>
          <w:rFonts w:ascii="Arial" w:eastAsia="Calibri" w:hAnsi="Arial" w:cs="Arial"/>
          <w:i/>
          <w:iCs/>
        </w:rPr>
        <w:t>Leader Chat</w:t>
      </w:r>
      <w:r w:rsidRPr="000072DE">
        <w:rPr>
          <w:rFonts w:ascii="Arial" w:eastAsia="Calibri" w:hAnsi="Arial" w:cs="Arial"/>
        </w:rPr>
        <w:t xml:space="preserve"> cycles distill expertise down into practical aspects of daily practice that school leaders can implement today.</w:t>
      </w:r>
    </w:p>
    <w:p w14:paraId="122F4D44" w14:textId="33C323D7" w:rsidR="3BB8AA9E" w:rsidRPr="000072DE" w:rsidRDefault="3BB8AA9E" w:rsidP="6B41CDB7">
      <w:pPr>
        <w:pStyle w:val="ListParagraph"/>
        <w:numPr>
          <w:ilvl w:val="0"/>
          <w:numId w:val="1"/>
        </w:numPr>
        <w:spacing w:after="0"/>
        <w:ind w:left="-20" w:right="-20"/>
        <w:rPr>
          <w:rFonts w:ascii="Arial" w:eastAsia="Calibri" w:hAnsi="Arial" w:cs="Arial"/>
        </w:rPr>
      </w:pPr>
      <w:r w:rsidRPr="000072DE">
        <w:rPr>
          <w:rFonts w:ascii="Arial" w:eastAsia="Calibri" w:hAnsi="Arial" w:cs="Arial"/>
          <w:i/>
          <w:iCs/>
        </w:rPr>
        <w:t>School Improvement</w:t>
      </w:r>
      <w:r w:rsidRPr="000072DE">
        <w:rPr>
          <w:rFonts w:ascii="Arial" w:eastAsia="Calibri" w:hAnsi="Arial" w:cs="Arial"/>
        </w:rPr>
        <w:t xml:space="preserve"> – Longitudinal research has confirmed several key areas that effective </w:t>
      </w:r>
      <w:proofErr w:type="gramStart"/>
      <w:r w:rsidRPr="000072DE">
        <w:rPr>
          <w:rFonts w:ascii="Arial" w:eastAsia="Calibri" w:hAnsi="Arial" w:cs="Arial"/>
        </w:rPr>
        <w:t>leaders</w:t>
      </w:r>
      <w:proofErr w:type="gramEnd"/>
      <w:r w:rsidRPr="000072DE">
        <w:rPr>
          <w:rFonts w:ascii="Arial" w:eastAsia="Calibri" w:hAnsi="Arial" w:cs="Arial"/>
        </w:rPr>
        <w:t xml:space="preserve"> impact to drive school improvement. </w:t>
      </w:r>
      <w:proofErr w:type="spellStart"/>
      <w:r w:rsidRPr="000072DE">
        <w:rPr>
          <w:rFonts w:ascii="Arial" w:eastAsia="Calibri" w:hAnsi="Arial" w:cs="Arial"/>
        </w:rPr>
        <w:t>Cognia’s</w:t>
      </w:r>
      <w:proofErr w:type="spellEnd"/>
      <w:r w:rsidRPr="000072DE">
        <w:rPr>
          <w:rFonts w:ascii="Arial" w:eastAsia="Calibri" w:hAnsi="Arial" w:cs="Arial"/>
        </w:rPr>
        <w:t xml:space="preserve"> improvement-focused cycles offer tangible strategies and resources to activate these improvement levers and build a collaborative culture of inquiry in schools and systems.</w:t>
      </w:r>
    </w:p>
    <w:p w14:paraId="62FCD7BF" w14:textId="01B41A24" w:rsidR="3BB8AA9E" w:rsidRPr="000072DE" w:rsidRDefault="3BB8AA9E" w:rsidP="6B41CDB7">
      <w:pPr>
        <w:pStyle w:val="ListParagraph"/>
        <w:numPr>
          <w:ilvl w:val="0"/>
          <w:numId w:val="1"/>
        </w:numPr>
        <w:spacing w:after="0"/>
        <w:ind w:left="-20" w:right="-20"/>
        <w:rPr>
          <w:rFonts w:ascii="Arial" w:eastAsia="Calibri" w:hAnsi="Arial" w:cs="Arial"/>
        </w:rPr>
      </w:pPr>
      <w:r w:rsidRPr="000072DE">
        <w:rPr>
          <w:rFonts w:ascii="Arial" w:eastAsia="Calibri" w:hAnsi="Arial" w:cs="Arial"/>
          <w:i/>
          <w:iCs/>
        </w:rPr>
        <w:t>Solution Circles</w:t>
      </w:r>
      <w:r w:rsidRPr="000072DE">
        <w:rPr>
          <w:rFonts w:ascii="Arial" w:eastAsia="Calibri" w:hAnsi="Arial" w:cs="Arial"/>
        </w:rPr>
        <w:t xml:space="preserve"> – working within our unique </w:t>
      </w:r>
      <w:r w:rsidRPr="000072DE">
        <w:rPr>
          <w:rFonts w:ascii="Arial" w:eastAsia="Calibri" w:hAnsi="Arial" w:cs="Arial"/>
          <w:i/>
          <w:iCs/>
        </w:rPr>
        <w:t>Solution Circle</w:t>
      </w:r>
      <w:r w:rsidRPr="000072DE">
        <w:rPr>
          <w:rFonts w:ascii="Arial" w:eastAsia="Calibri" w:hAnsi="Arial" w:cs="Arial"/>
        </w:rPr>
        <w:t xml:space="preserve"> framework, leaders will engage in authentic conversations with job-alike peers and will receive support in preparing for these crucial conversations from both Cognia facilitators, as well as asynchronous learning cycles.</w:t>
      </w:r>
    </w:p>
    <w:p w14:paraId="41534079" w14:textId="77777777" w:rsidR="002D1EAA" w:rsidRDefault="002D1EAA" w:rsidP="002D1EAA">
      <w:pPr>
        <w:ind w:right="-20"/>
        <w:rPr>
          <w:rFonts w:ascii="Arial" w:eastAsia="Calibri" w:hAnsi="Arial" w:cs="Arial"/>
        </w:rPr>
      </w:pPr>
    </w:p>
    <w:p w14:paraId="06266AA0" w14:textId="56276B7B" w:rsidR="3BB8AA9E" w:rsidRPr="000072DE" w:rsidRDefault="3BB8AA9E" w:rsidP="002D1EAA">
      <w:pPr>
        <w:ind w:right="-20"/>
        <w:rPr>
          <w:rFonts w:ascii="Arial" w:hAnsi="Arial" w:cs="Arial"/>
        </w:rPr>
      </w:pPr>
      <w:r w:rsidRPr="000072DE">
        <w:rPr>
          <w:rFonts w:ascii="Arial" w:eastAsia="Calibri" w:hAnsi="Arial" w:cs="Arial"/>
        </w:rPr>
        <w:t xml:space="preserve">We think North Dakota is the pioneer in what will </w:t>
      </w:r>
      <w:proofErr w:type="gramStart"/>
      <w:r w:rsidRPr="000072DE">
        <w:rPr>
          <w:rFonts w:ascii="Arial" w:eastAsia="Calibri" w:hAnsi="Arial" w:cs="Arial"/>
        </w:rPr>
        <w:t>be soon</w:t>
      </w:r>
      <w:proofErr w:type="gramEnd"/>
      <w:r w:rsidRPr="000072DE">
        <w:rPr>
          <w:rFonts w:ascii="Arial" w:eastAsia="Calibri" w:hAnsi="Arial" w:cs="Arial"/>
        </w:rPr>
        <w:t xml:space="preserve"> spreading to other states. However, to support your state, we need engaged leaders to be the first to earn your needed credits.  Will you consider allowing us to help you earn these needed credits? To register, simply complete this </w:t>
      </w:r>
      <w:hyperlink r:id="rId8">
        <w:r w:rsidRPr="000072DE">
          <w:rPr>
            <w:rStyle w:val="Hyperlink"/>
            <w:rFonts w:ascii="Arial" w:eastAsia="Calibri" w:hAnsi="Arial" w:cs="Arial"/>
            <w:color w:val="467886"/>
          </w:rPr>
          <w:t>online form</w:t>
        </w:r>
      </w:hyperlink>
      <w:r w:rsidRPr="000072DE">
        <w:rPr>
          <w:rFonts w:ascii="Arial" w:eastAsia="Calibri" w:hAnsi="Arial" w:cs="Arial"/>
        </w:rPr>
        <w:t>, and we will reach out to provide a detailed description of the program and next steps. We look forward to supporting the good work that you do through this collaborative educational leadership opportunity.</w:t>
      </w:r>
    </w:p>
    <w:p w14:paraId="6861B270" w14:textId="2B5C14F0" w:rsidR="3BB8AA9E" w:rsidRPr="000072DE" w:rsidRDefault="3BB8AA9E" w:rsidP="6B41CDB7">
      <w:pPr>
        <w:ind w:left="-20" w:right="-20"/>
        <w:rPr>
          <w:rFonts w:ascii="Arial" w:hAnsi="Arial" w:cs="Arial"/>
        </w:rPr>
      </w:pPr>
      <w:r w:rsidRPr="000072DE">
        <w:rPr>
          <w:rFonts w:ascii="Arial" w:eastAsia="Aptos" w:hAnsi="Arial" w:cs="Arial"/>
          <w:sz w:val="24"/>
          <w:szCs w:val="24"/>
        </w:rPr>
        <w:t xml:space="preserve"> </w:t>
      </w:r>
    </w:p>
    <w:p w14:paraId="07AAB7C5" w14:textId="77777777" w:rsidR="00A44FC5" w:rsidRPr="000072DE" w:rsidRDefault="3BB8AA9E" w:rsidP="00A44FC5">
      <w:pPr>
        <w:ind w:left="-20" w:right="-20"/>
        <w:rPr>
          <w:rFonts w:ascii="Arial" w:hAnsi="Arial" w:cs="Arial"/>
        </w:rPr>
      </w:pPr>
      <w:r w:rsidRPr="000072DE">
        <w:rPr>
          <w:rFonts w:ascii="Arial" w:eastAsia="Calibri" w:hAnsi="Arial" w:cs="Arial"/>
        </w:rPr>
        <w:t>Be well,</w:t>
      </w:r>
    </w:p>
    <w:p w14:paraId="2ECD1060" w14:textId="0FE40186" w:rsidR="18522C9D" w:rsidRPr="009C73DF" w:rsidRDefault="3BB8AA9E" w:rsidP="009C73DF">
      <w:pPr>
        <w:ind w:left="-20" w:right="-20"/>
        <w:rPr>
          <w:rFonts w:ascii="Arial" w:eastAsia="Calibri" w:hAnsi="Arial" w:cs="Arial"/>
          <w:color w:val="467886"/>
          <w:u w:val="single"/>
        </w:rPr>
      </w:pPr>
      <w:r w:rsidRPr="000072DE">
        <w:rPr>
          <w:rFonts w:ascii="Arial" w:eastAsia="Calibri" w:hAnsi="Arial" w:cs="Arial"/>
        </w:rPr>
        <w:t>Jeff Rose</w:t>
      </w:r>
      <w:r>
        <w:br/>
      </w:r>
      <w:r w:rsidRPr="000072DE">
        <w:rPr>
          <w:rFonts w:ascii="Arial" w:eastAsia="Calibri" w:hAnsi="Arial" w:cs="Arial"/>
        </w:rPr>
        <w:t xml:space="preserve">Cognia Sr. </w:t>
      </w:r>
      <w:r w:rsidRPr="1430D210">
        <w:rPr>
          <w:rFonts w:ascii="Arial" w:eastAsia="Calibri" w:hAnsi="Arial" w:cs="Arial"/>
        </w:rPr>
        <w:t>Vice President, Leadership Development</w:t>
      </w:r>
      <w:r>
        <w:br/>
      </w:r>
      <w:hyperlink r:id="rId9">
        <w:r w:rsidRPr="1430D210">
          <w:rPr>
            <w:rStyle w:val="Hyperlink"/>
            <w:rFonts w:ascii="Arial" w:eastAsia="Calibri" w:hAnsi="Arial" w:cs="Arial"/>
          </w:rPr>
          <w:t>jeff.rose@cognia.org</w:t>
        </w:r>
      </w:hyperlink>
    </w:p>
    <w:sectPr w:rsidR="18522C9D" w:rsidRPr="009C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16B87B"/>
    <w:multiLevelType w:val="hybridMultilevel"/>
    <w:tmpl w:val="ECB80A4A"/>
    <w:lvl w:ilvl="0" w:tplc="2C8EAE9E">
      <w:start w:val="1"/>
      <w:numFmt w:val="bullet"/>
      <w:lvlText w:val=""/>
      <w:lvlJc w:val="left"/>
      <w:pPr>
        <w:ind w:left="720" w:hanging="360"/>
      </w:pPr>
      <w:rPr>
        <w:rFonts w:ascii="Symbol" w:hAnsi="Symbol" w:hint="default"/>
      </w:rPr>
    </w:lvl>
    <w:lvl w:ilvl="1" w:tplc="6E1EF51A">
      <w:start w:val="1"/>
      <w:numFmt w:val="bullet"/>
      <w:lvlText w:val="o"/>
      <w:lvlJc w:val="left"/>
      <w:pPr>
        <w:ind w:left="1440" w:hanging="360"/>
      </w:pPr>
      <w:rPr>
        <w:rFonts w:ascii="Courier New" w:hAnsi="Courier New" w:hint="default"/>
      </w:rPr>
    </w:lvl>
    <w:lvl w:ilvl="2" w:tplc="9E3CFA28">
      <w:start w:val="1"/>
      <w:numFmt w:val="bullet"/>
      <w:lvlText w:val=""/>
      <w:lvlJc w:val="left"/>
      <w:pPr>
        <w:ind w:left="2160" w:hanging="360"/>
      </w:pPr>
      <w:rPr>
        <w:rFonts w:ascii="Wingdings" w:hAnsi="Wingdings" w:hint="default"/>
      </w:rPr>
    </w:lvl>
    <w:lvl w:ilvl="3" w:tplc="872AD7C6">
      <w:start w:val="1"/>
      <w:numFmt w:val="bullet"/>
      <w:lvlText w:val=""/>
      <w:lvlJc w:val="left"/>
      <w:pPr>
        <w:ind w:left="2880" w:hanging="360"/>
      </w:pPr>
      <w:rPr>
        <w:rFonts w:ascii="Symbol" w:hAnsi="Symbol" w:hint="default"/>
      </w:rPr>
    </w:lvl>
    <w:lvl w:ilvl="4" w:tplc="80B4DEE6">
      <w:start w:val="1"/>
      <w:numFmt w:val="bullet"/>
      <w:lvlText w:val="o"/>
      <w:lvlJc w:val="left"/>
      <w:pPr>
        <w:ind w:left="3600" w:hanging="360"/>
      </w:pPr>
      <w:rPr>
        <w:rFonts w:ascii="Courier New" w:hAnsi="Courier New" w:hint="default"/>
      </w:rPr>
    </w:lvl>
    <w:lvl w:ilvl="5" w:tplc="B34E69D6">
      <w:start w:val="1"/>
      <w:numFmt w:val="bullet"/>
      <w:lvlText w:val=""/>
      <w:lvlJc w:val="left"/>
      <w:pPr>
        <w:ind w:left="4320" w:hanging="360"/>
      </w:pPr>
      <w:rPr>
        <w:rFonts w:ascii="Wingdings" w:hAnsi="Wingdings" w:hint="default"/>
      </w:rPr>
    </w:lvl>
    <w:lvl w:ilvl="6" w:tplc="99480F36">
      <w:start w:val="1"/>
      <w:numFmt w:val="bullet"/>
      <w:lvlText w:val=""/>
      <w:lvlJc w:val="left"/>
      <w:pPr>
        <w:ind w:left="5040" w:hanging="360"/>
      </w:pPr>
      <w:rPr>
        <w:rFonts w:ascii="Symbol" w:hAnsi="Symbol" w:hint="default"/>
      </w:rPr>
    </w:lvl>
    <w:lvl w:ilvl="7" w:tplc="0FF8100C">
      <w:start w:val="1"/>
      <w:numFmt w:val="bullet"/>
      <w:lvlText w:val="o"/>
      <w:lvlJc w:val="left"/>
      <w:pPr>
        <w:ind w:left="5760" w:hanging="360"/>
      </w:pPr>
      <w:rPr>
        <w:rFonts w:ascii="Courier New" w:hAnsi="Courier New" w:hint="default"/>
      </w:rPr>
    </w:lvl>
    <w:lvl w:ilvl="8" w:tplc="DBDAC686">
      <w:start w:val="1"/>
      <w:numFmt w:val="bullet"/>
      <w:lvlText w:val=""/>
      <w:lvlJc w:val="left"/>
      <w:pPr>
        <w:ind w:left="6480" w:hanging="360"/>
      </w:pPr>
      <w:rPr>
        <w:rFonts w:ascii="Wingdings" w:hAnsi="Wingdings" w:hint="default"/>
      </w:rPr>
    </w:lvl>
  </w:abstractNum>
  <w:num w:numId="1" w16cid:durableId="32278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BA4DD"/>
    <w:rsid w:val="000072DE"/>
    <w:rsid w:val="002D1EAA"/>
    <w:rsid w:val="00337313"/>
    <w:rsid w:val="006876CB"/>
    <w:rsid w:val="0099227C"/>
    <w:rsid w:val="009C73DF"/>
    <w:rsid w:val="00A44FC5"/>
    <w:rsid w:val="00B805CF"/>
    <w:rsid w:val="00BC0386"/>
    <w:rsid w:val="00D6C750"/>
    <w:rsid w:val="00E625A2"/>
    <w:rsid w:val="00F21824"/>
    <w:rsid w:val="0165135B"/>
    <w:rsid w:val="033F9D95"/>
    <w:rsid w:val="068DE235"/>
    <w:rsid w:val="069E22EB"/>
    <w:rsid w:val="07996BC4"/>
    <w:rsid w:val="081AFC3E"/>
    <w:rsid w:val="08843DB2"/>
    <w:rsid w:val="0884550C"/>
    <w:rsid w:val="08DBD517"/>
    <w:rsid w:val="09353C25"/>
    <w:rsid w:val="097D2771"/>
    <w:rsid w:val="09FA6396"/>
    <w:rsid w:val="0AC91F00"/>
    <w:rsid w:val="0B529D00"/>
    <w:rsid w:val="0C6CDCE7"/>
    <w:rsid w:val="0CB09933"/>
    <w:rsid w:val="0D26923B"/>
    <w:rsid w:val="0DD36C22"/>
    <w:rsid w:val="0E0CBE9D"/>
    <w:rsid w:val="0E752388"/>
    <w:rsid w:val="0FA47DA9"/>
    <w:rsid w:val="12ADB3F1"/>
    <w:rsid w:val="12DC1E6B"/>
    <w:rsid w:val="1430D210"/>
    <w:rsid w:val="14498452"/>
    <w:rsid w:val="15B39D0B"/>
    <w:rsid w:val="1613BF2D"/>
    <w:rsid w:val="17AF8F8E"/>
    <w:rsid w:val="18522C9D"/>
    <w:rsid w:val="1880A766"/>
    <w:rsid w:val="1A643489"/>
    <w:rsid w:val="1DA58693"/>
    <w:rsid w:val="1DDAC435"/>
    <w:rsid w:val="1DDF2BC1"/>
    <w:rsid w:val="2090F9D2"/>
    <w:rsid w:val="22493148"/>
    <w:rsid w:val="2414C817"/>
    <w:rsid w:val="25B09878"/>
    <w:rsid w:val="264BA4DD"/>
    <w:rsid w:val="2844BF53"/>
    <w:rsid w:val="29ADC5D3"/>
    <w:rsid w:val="2B32E819"/>
    <w:rsid w:val="2C14FE18"/>
    <w:rsid w:val="2F8F978C"/>
    <w:rsid w:val="3094CF41"/>
    <w:rsid w:val="3309701A"/>
    <w:rsid w:val="33408ADC"/>
    <w:rsid w:val="389D495B"/>
    <w:rsid w:val="3A5B2B85"/>
    <w:rsid w:val="3B1D2A38"/>
    <w:rsid w:val="3BB8AA9E"/>
    <w:rsid w:val="3CB8FA99"/>
    <w:rsid w:val="3E7EEE49"/>
    <w:rsid w:val="3F0C8ADF"/>
    <w:rsid w:val="3F3EDA9E"/>
    <w:rsid w:val="40A85B40"/>
    <w:rsid w:val="422F5593"/>
    <w:rsid w:val="42442BA1"/>
    <w:rsid w:val="42CDA9A1"/>
    <w:rsid w:val="43B97F0E"/>
    <w:rsid w:val="43F4BCD6"/>
    <w:rsid w:val="45B90124"/>
    <w:rsid w:val="47302D2F"/>
    <w:rsid w:val="488CF031"/>
    <w:rsid w:val="4890873D"/>
    <w:rsid w:val="49F708EA"/>
    <w:rsid w:val="4A5B3C61"/>
    <w:rsid w:val="4BF70CC2"/>
    <w:rsid w:val="4EC7940B"/>
    <w:rsid w:val="515AFE69"/>
    <w:rsid w:val="516700CF"/>
    <w:rsid w:val="53D7905E"/>
    <w:rsid w:val="54C365CB"/>
    <w:rsid w:val="557360BF"/>
    <w:rsid w:val="55F9AE7D"/>
    <w:rsid w:val="570F3120"/>
    <w:rsid w:val="58FC1E17"/>
    <w:rsid w:val="599C6694"/>
    <w:rsid w:val="5A46D1E2"/>
    <w:rsid w:val="5AFA7FD2"/>
    <w:rsid w:val="5B6810EA"/>
    <w:rsid w:val="5CE3B9CD"/>
    <w:rsid w:val="5F35DF03"/>
    <w:rsid w:val="601A5710"/>
    <w:rsid w:val="60B785F3"/>
    <w:rsid w:val="63B058EE"/>
    <w:rsid w:val="642D59CF"/>
    <w:rsid w:val="6542B2F6"/>
    <w:rsid w:val="66DC8793"/>
    <w:rsid w:val="673C3953"/>
    <w:rsid w:val="679683E4"/>
    <w:rsid w:val="67A5973A"/>
    <w:rsid w:val="67DDBA96"/>
    <w:rsid w:val="68AFEA74"/>
    <w:rsid w:val="6A93F033"/>
    <w:rsid w:val="6B41CDB7"/>
    <w:rsid w:val="6B55F801"/>
    <w:rsid w:val="6B5E0D36"/>
    <w:rsid w:val="6C5E08D1"/>
    <w:rsid w:val="6C85A56D"/>
    <w:rsid w:val="6D835B97"/>
    <w:rsid w:val="6E5608A7"/>
    <w:rsid w:val="7040A580"/>
    <w:rsid w:val="70FA8697"/>
    <w:rsid w:val="71385C43"/>
    <w:rsid w:val="7154043B"/>
    <w:rsid w:val="731B47FF"/>
    <w:rsid w:val="74648AE8"/>
    <w:rsid w:val="76ACBEB8"/>
    <w:rsid w:val="76CBCB53"/>
    <w:rsid w:val="789B9A80"/>
    <w:rsid w:val="7C424D57"/>
    <w:rsid w:val="7C4ECB96"/>
    <w:rsid w:val="7D2D36CD"/>
    <w:rsid w:val="7EF68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A4DD"/>
  <w15:chartTrackingRefBased/>
  <w15:docId w15:val="{D6688C75-9C31-4AF4-BB5B-00DB9DC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44FC5"/>
    <w:rPr>
      <w:color w:val="605E5C"/>
      <w:shd w:val="clear" w:color="auto" w:fill="E1DFDD"/>
    </w:rPr>
  </w:style>
  <w:style w:type="character" w:styleId="FollowedHyperlink">
    <w:name w:val="FollowedHyperlink"/>
    <w:basedOn w:val="DefaultParagraphFont"/>
    <w:uiPriority w:val="99"/>
    <w:semiHidden/>
    <w:unhideWhenUsed/>
    <w:rsid w:val="00687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e03f485d7eca46a3bb4d3a3d07a460b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ff.rose@cog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C9B6DC8062D43802708C99F2C41AF" ma:contentTypeVersion="8" ma:contentTypeDescription="Create a new document." ma:contentTypeScope="" ma:versionID="99d784084b36ffa63478c11d603e1e62">
  <xsd:schema xmlns:xsd="http://www.w3.org/2001/XMLSchema" xmlns:xs="http://www.w3.org/2001/XMLSchema" xmlns:p="http://schemas.microsoft.com/office/2006/metadata/properties" xmlns:ns2="dd530166-a4ce-4a81-893f-531c756db481" xmlns:ns3="3688df41-8bd5-4571-8ce3-3f1ae3c4c98e" targetNamespace="http://schemas.microsoft.com/office/2006/metadata/properties" ma:root="true" ma:fieldsID="30d57dbf40c1cd258fc866a4333383b0" ns2:_="" ns3:_="">
    <xsd:import namespace="dd530166-a4ce-4a81-893f-531c756db481"/>
    <xsd:import namespace="3688df41-8bd5-4571-8ce3-3f1ae3c4c98e"/>
    <xsd:element name="properties">
      <xsd:complexType>
        <xsd:sequence>
          <xsd:element name="documentManagement">
            <xsd:complexType>
              <xsd:all>
                <xsd:element ref="ns2:Focus" minOccurs="0"/>
                <xsd:element ref="ns2:Material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30166-a4ce-4a81-893f-531c756db481" elementFormDefault="qualified">
    <xsd:import namespace="http://schemas.microsoft.com/office/2006/documentManagement/types"/>
    <xsd:import namespace="http://schemas.microsoft.com/office/infopath/2007/PartnerControls"/>
    <xsd:element name="Focus" ma:index="8" nillable="true" ma:displayName="Focus" ma:format="Dropdown" ma:internalName="Focus">
      <xsd:simpleType>
        <xsd:restriction base="dms:Choice">
          <xsd:enumeration value="Padlet"/>
          <xsd:enumeration value="General Reasources"/>
          <xsd:enumeration value="Solution CIrcles"/>
          <xsd:enumeration value="Leader Chats"/>
          <xsd:enumeration value="Events"/>
          <xsd:enumeration value="New Members &amp; Renewals"/>
          <xsd:enumeration value="Reports"/>
          <xsd:enumeration value="Onboarding"/>
        </xsd:restriction>
      </xsd:simpleType>
    </xsd:element>
    <xsd:element name="MaterialType" ma:index="9" nillable="true" ma:displayName="Material Type" ma:format="Dropdown" ma:internalName="Material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8df41-8bd5-4571-8ce3-3f1ae3c4c9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cus xmlns="dd530166-a4ce-4a81-893f-531c756db481" xsi:nil="true"/>
    <MaterialType xmlns="dd530166-a4ce-4a81-893f-531c756db481" xsi:nil="true"/>
    <SharedWithUsers xmlns="3688df41-8bd5-4571-8ce3-3f1ae3c4c98e">
      <UserInfo>
        <DisplayName>Katie Hall</DisplayName>
        <AccountId>19</AccountId>
        <AccountType/>
      </UserInfo>
      <UserInfo>
        <DisplayName>Rebecca Darby</DisplayName>
        <AccountId>21</AccountId>
        <AccountType/>
      </UserInfo>
      <UserInfo>
        <DisplayName>Tricia Banks</DisplayName>
        <AccountId>12</AccountId>
        <AccountType/>
      </UserInfo>
      <UserInfo>
        <DisplayName>Denise Soehren</DisplayName>
        <AccountId>59</AccountId>
        <AccountType/>
      </UserInfo>
      <UserInfo>
        <DisplayName>Sherri Bonham</DisplayName>
        <AccountId>60</AccountId>
        <AccountType/>
      </UserInfo>
    </SharedWithUsers>
  </documentManagement>
</p:properties>
</file>

<file path=customXml/itemProps1.xml><?xml version="1.0" encoding="utf-8"?>
<ds:datastoreItem xmlns:ds="http://schemas.openxmlformats.org/officeDocument/2006/customXml" ds:itemID="{E9655486-05CE-404C-83DF-49FFBDE5B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30166-a4ce-4a81-893f-531c756db481"/>
    <ds:schemaRef ds:uri="3688df41-8bd5-4571-8ce3-3f1ae3c4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35D7E-733C-4C21-8320-15F15B478AC8}">
  <ds:schemaRefs>
    <ds:schemaRef ds:uri="http://schemas.microsoft.com/sharepoint/v3/contenttype/forms"/>
  </ds:schemaRefs>
</ds:datastoreItem>
</file>

<file path=customXml/itemProps3.xml><?xml version="1.0" encoding="utf-8"?>
<ds:datastoreItem xmlns:ds="http://schemas.openxmlformats.org/officeDocument/2006/customXml" ds:itemID="{45444177-2967-438E-BC79-51A21273DA3C}">
  <ds:schemaRefs>
    <ds:schemaRef ds:uri="http://schemas.microsoft.com/office/2006/metadata/properties"/>
    <ds:schemaRef ds:uri="http://schemas.microsoft.com/office/infopath/2007/PartnerControls"/>
    <ds:schemaRef ds:uri="dd530166-a4ce-4a81-893f-531c756db481"/>
    <ds:schemaRef ds:uri="3688df41-8bd5-4571-8ce3-3f1ae3c4c98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Hall</dc:creator>
  <cp:keywords/>
  <dc:description/>
  <cp:lastModifiedBy>Tricia Banks</cp:lastModifiedBy>
  <cp:revision>3</cp:revision>
  <dcterms:created xsi:type="dcterms:W3CDTF">2024-03-26T18:44:00Z</dcterms:created>
  <dcterms:modified xsi:type="dcterms:W3CDTF">2024-03-26T18:48:00Z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0x010100EF2C9B6DC8062D43802708C99F2C41AF</vt:lpwstr>
  </property>
</Properties>
</file>