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9DEB0" w14:textId="77777777" w:rsidR="00636C14" w:rsidRDefault="00636C14">
      <w:pPr>
        <w:spacing w:line="276" w:lineRule="auto"/>
        <w:jc w:val="center"/>
        <w:rPr>
          <w:rFonts w:ascii="Cambria" w:eastAsia="Cambria" w:hAnsi="Cambria" w:cs="Cambria"/>
          <w:b/>
          <w:bCs/>
          <w:sz w:val="32"/>
          <w:szCs w:val="32"/>
        </w:rPr>
      </w:pPr>
    </w:p>
    <w:p w14:paraId="00E4BA64" w14:textId="64F0228D" w:rsidR="006C29D0" w:rsidRDefault="00C564D0">
      <w:pPr>
        <w:spacing w:line="276" w:lineRule="auto"/>
        <w:jc w:val="center"/>
        <w:rPr>
          <w:sz w:val="32"/>
          <w:szCs w:val="32"/>
        </w:rPr>
      </w:pPr>
      <w:r>
        <w:rPr>
          <w:rFonts w:ascii="Cambria" w:eastAsia="Cambria" w:hAnsi="Cambria" w:cs="Cambria"/>
          <w:b/>
          <w:bCs/>
          <w:sz w:val="32"/>
          <w:szCs w:val="32"/>
        </w:rPr>
        <w:t>District Administrators and Accountability Coordinators</w:t>
      </w:r>
      <w:r w:rsidR="00B21C8B">
        <w:rPr>
          <w:rFonts w:ascii="Cambria" w:eastAsia="Cambria" w:hAnsi="Cambria" w:cs="Cambria"/>
          <w:b/>
          <w:bCs/>
          <w:sz w:val="32"/>
          <w:szCs w:val="32"/>
        </w:rPr>
        <w:t>:</w:t>
      </w:r>
    </w:p>
    <w:p w14:paraId="61CF3BCF" w14:textId="77777777" w:rsidR="006C29D0" w:rsidRDefault="00C564D0">
      <w:pPr>
        <w:spacing w:line="276" w:lineRule="auto"/>
        <w:jc w:val="center"/>
        <w:rPr>
          <w:sz w:val="32"/>
          <w:szCs w:val="32"/>
        </w:rPr>
      </w:pPr>
      <w:r>
        <w:rPr>
          <w:rFonts w:ascii="Cambria" w:eastAsia="Cambria" w:hAnsi="Cambria" w:cs="Cambria"/>
          <w:b/>
          <w:bCs/>
          <w:sz w:val="32"/>
          <w:szCs w:val="32"/>
        </w:rPr>
        <w:t>Frequently Asked Questions</w:t>
      </w:r>
    </w:p>
    <w:p w14:paraId="663657DA" w14:textId="77777777" w:rsidR="006C29D0" w:rsidRDefault="006C29D0">
      <w:pPr>
        <w:spacing w:line="276" w:lineRule="auto"/>
        <w:jc w:val="center"/>
        <w:rPr>
          <w:sz w:val="32"/>
          <w:szCs w:val="32"/>
        </w:rPr>
      </w:pPr>
    </w:p>
    <w:p w14:paraId="4DD541D4" w14:textId="77777777" w:rsidR="006C29D0" w:rsidRDefault="00C564D0">
      <w:pPr>
        <w:spacing w:line="276" w:lineRule="auto"/>
        <w:jc w:val="center"/>
        <w:rPr>
          <w:sz w:val="28"/>
          <w:szCs w:val="28"/>
        </w:rPr>
      </w:pPr>
      <w:r>
        <w:rPr>
          <w:rFonts w:ascii="Cambria" w:eastAsia="Cambria" w:hAnsi="Cambria" w:cs="Cambria"/>
          <w:i/>
          <w:iCs/>
          <w:sz w:val="28"/>
          <w:szCs w:val="28"/>
        </w:rPr>
        <w:t>District Administrators and Accountability Coordinators are encouraged to return to this document regularly as updates will occur as questions are proposed and addressed.</w:t>
      </w:r>
    </w:p>
    <w:p w14:paraId="094B309E" w14:textId="77777777" w:rsidR="006C29D0" w:rsidRDefault="006C29D0">
      <w:pPr>
        <w:spacing w:line="276" w:lineRule="auto"/>
        <w:rPr>
          <w:sz w:val="32"/>
          <w:szCs w:val="32"/>
        </w:rPr>
      </w:pPr>
    </w:p>
    <w:p w14:paraId="2494E5A2" w14:textId="4F7DFD19" w:rsidR="006C29D0" w:rsidRDefault="00C564D0">
      <w:pPr>
        <w:spacing w:line="276" w:lineRule="auto"/>
        <w:rPr>
          <w:sz w:val="28"/>
          <w:szCs w:val="28"/>
        </w:rPr>
      </w:pPr>
      <w:r>
        <w:rPr>
          <w:rFonts w:ascii="Cambria" w:eastAsia="Cambria" w:hAnsi="Cambria" w:cs="Cambria"/>
          <w:b/>
          <w:bCs/>
          <w:sz w:val="28"/>
          <w:szCs w:val="28"/>
        </w:rPr>
        <w:t xml:space="preserve">Access to </w:t>
      </w:r>
      <w:r w:rsidR="007D3C0D">
        <w:rPr>
          <w:rFonts w:ascii="Cambria" w:eastAsia="Cambria" w:hAnsi="Cambria" w:cs="Cambria"/>
          <w:b/>
          <w:bCs/>
          <w:sz w:val="28"/>
          <w:szCs w:val="28"/>
        </w:rPr>
        <w:t>Surveys</w:t>
      </w:r>
    </w:p>
    <w:p w14:paraId="7F3A2F38" w14:textId="77777777" w:rsidR="006C29D0" w:rsidRDefault="006C29D0">
      <w:pPr>
        <w:spacing w:line="276" w:lineRule="auto"/>
      </w:pPr>
    </w:p>
    <w:p w14:paraId="76328076" w14:textId="288D4E96" w:rsidR="006C29D0" w:rsidRDefault="00C564D0">
      <w:pPr>
        <w:numPr>
          <w:ilvl w:val="0"/>
          <w:numId w:val="1"/>
        </w:numPr>
        <w:pBdr>
          <w:left w:val="none" w:sz="0" w:space="3" w:color="auto"/>
        </w:pBdr>
        <w:spacing w:line="276" w:lineRule="auto"/>
        <w:ind w:hanging="342"/>
        <w:rPr>
          <w:rFonts w:ascii="Cambria" w:eastAsia="Cambria" w:hAnsi="Cambria" w:cs="Cambria"/>
          <w:b/>
          <w:bCs/>
        </w:rPr>
      </w:pPr>
      <w:r>
        <w:rPr>
          <w:rFonts w:ascii="Cambria" w:eastAsia="Cambria" w:hAnsi="Cambria" w:cs="Cambria"/>
          <w:b/>
          <w:bCs/>
        </w:rPr>
        <w:t>Q:</w:t>
      </w:r>
      <w:r>
        <w:rPr>
          <w:rFonts w:ascii="Cambria" w:eastAsia="Cambria" w:hAnsi="Cambria" w:cs="Cambria"/>
        </w:rPr>
        <w:t xml:space="preserve"> When will surveys be available in </w:t>
      </w:r>
      <w:r w:rsidR="007D3C0D">
        <w:rPr>
          <w:rFonts w:ascii="Cambria" w:eastAsia="Cambria" w:hAnsi="Cambria" w:cs="Cambria"/>
        </w:rPr>
        <w:t>MyJourney</w:t>
      </w:r>
      <w:r>
        <w:rPr>
          <w:rFonts w:ascii="Cambria" w:eastAsia="Cambria" w:hAnsi="Cambria" w:cs="Cambria"/>
        </w:rPr>
        <w:t>?</w:t>
      </w:r>
    </w:p>
    <w:p w14:paraId="0A77184B" w14:textId="3A347EDB" w:rsidR="006C29D0" w:rsidRDefault="00C564D0">
      <w:pPr>
        <w:spacing w:line="276" w:lineRule="auto"/>
        <w:ind w:left="720"/>
      </w:pPr>
      <w:r>
        <w:rPr>
          <w:rFonts w:ascii="Cambria" w:eastAsia="Cambria" w:hAnsi="Cambria" w:cs="Cambria"/>
          <w:b/>
          <w:bCs/>
        </w:rPr>
        <w:t>A:</w:t>
      </w:r>
      <w:r>
        <w:rPr>
          <w:rFonts w:ascii="Cambria" w:eastAsia="Cambria" w:hAnsi="Cambria" w:cs="Cambria"/>
        </w:rPr>
        <w:t xml:space="preserve"> </w:t>
      </w:r>
      <w:r w:rsidR="007B7090">
        <w:rPr>
          <w:rFonts w:ascii="Cambria" w:eastAsia="Cambria" w:hAnsi="Cambria" w:cs="Cambria"/>
        </w:rPr>
        <w:t xml:space="preserve">Surveys will open on </w:t>
      </w:r>
      <w:r w:rsidR="007839E1">
        <w:rPr>
          <w:rFonts w:ascii="Cambria" w:eastAsia="Cambria" w:hAnsi="Cambria" w:cs="Cambria"/>
        </w:rPr>
        <w:t>January 1</w:t>
      </w:r>
      <w:r w:rsidR="009166D5">
        <w:rPr>
          <w:rFonts w:ascii="Cambria" w:eastAsia="Cambria" w:hAnsi="Cambria" w:cs="Cambria"/>
        </w:rPr>
        <w:t>3</w:t>
      </w:r>
      <w:r>
        <w:rPr>
          <w:rFonts w:ascii="Cambria" w:eastAsia="Cambria" w:hAnsi="Cambria" w:cs="Cambria"/>
        </w:rPr>
        <w:t xml:space="preserve">.  </w:t>
      </w:r>
    </w:p>
    <w:p w14:paraId="15EBBE9B" w14:textId="77777777" w:rsidR="006C29D0" w:rsidRDefault="006C29D0">
      <w:pPr>
        <w:spacing w:line="276" w:lineRule="auto"/>
      </w:pPr>
    </w:p>
    <w:p w14:paraId="0FFBED1E" w14:textId="712ED82C" w:rsidR="006C29D0" w:rsidRDefault="00C564D0">
      <w:pPr>
        <w:numPr>
          <w:ilvl w:val="0"/>
          <w:numId w:val="2"/>
        </w:numPr>
        <w:pBdr>
          <w:left w:val="none" w:sz="0" w:space="3" w:color="auto"/>
        </w:pBdr>
        <w:spacing w:line="276" w:lineRule="auto"/>
        <w:ind w:hanging="342"/>
        <w:rPr>
          <w:rFonts w:ascii="Cambria" w:eastAsia="Cambria" w:hAnsi="Cambria" w:cs="Cambria"/>
          <w:b/>
          <w:bCs/>
        </w:rPr>
      </w:pPr>
      <w:r>
        <w:rPr>
          <w:rFonts w:ascii="Cambria" w:eastAsia="Cambria" w:hAnsi="Cambria" w:cs="Cambria"/>
          <w:b/>
          <w:bCs/>
        </w:rPr>
        <w:t>Q:</w:t>
      </w:r>
      <w:r>
        <w:rPr>
          <w:rFonts w:ascii="Cambria" w:eastAsia="Cambria" w:hAnsi="Cambria" w:cs="Cambria"/>
        </w:rPr>
        <w:t xml:space="preserve"> Where do I login to </w:t>
      </w:r>
      <w:r w:rsidR="007D3C0D">
        <w:rPr>
          <w:rFonts w:ascii="Cambria" w:eastAsia="Cambria" w:hAnsi="Cambria" w:cs="Cambria"/>
        </w:rPr>
        <w:t>MyJourney</w:t>
      </w:r>
      <w:r>
        <w:rPr>
          <w:rFonts w:ascii="Cambria" w:eastAsia="Cambria" w:hAnsi="Cambria" w:cs="Cambria"/>
        </w:rPr>
        <w:t>?</w:t>
      </w:r>
    </w:p>
    <w:p w14:paraId="4EC46333" w14:textId="29AEA586" w:rsidR="006C29D0" w:rsidRDefault="00C564D0">
      <w:pPr>
        <w:spacing w:line="276" w:lineRule="auto"/>
        <w:ind w:left="720"/>
      </w:pPr>
      <w:r>
        <w:rPr>
          <w:rFonts w:ascii="Cambria" w:eastAsia="Cambria" w:hAnsi="Cambria" w:cs="Cambria"/>
          <w:b/>
          <w:bCs/>
        </w:rPr>
        <w:t>A:</w:t>
      </w:r>
      <w:r>
        <w:rPr>
          <w:rFonts w:ascii="Cambria" w:eastAsia="Cambria" w:hAnsi="Cambria" w:cs="Cambria"/>
        </w:rPr>
        <w:t xml:space="preserve"> On the </w:t>
      </w:r>
      <w:hyperlink r:id="rId7" w:history="1">
        <w:r>
          <w:rPr>
            <w:rFonts w:ascii="Cambria" w:eastAsia="Cambria" w:hAnsi="Cambria" w:cs="Cambria"/>
            <w:color w:val="0000FF"/>
            <w:u w:val="single" w:color="0000FF"/>
          </w:rPr>
          <w:t>MyJourney login page</w:t>
        </w:r>
      </w:hyperlink>
      <w:r>
        <w:rPr>
          <w:rFonts w:ascii="Cambria" w:eastAsia="Cambria" w:hAnsi="Cambria" w:cs="Cambria"/>
        </w:rPr>
        <w:t xml:space="preserve"> (</w:t>
      </w:r>
      <w:hyperlink r:id="rId8" w:history="1">
        <w:r w:rsidR="006556B7" w:rsidRPr="00856BEB">
          <w:rPr>
            <w:rStyle w:val="Hyperlink"/>
            <w:rFonts w:ascii="Cambria" w:eastAsia="Cambria" w:hAnsi="Cambria" w:cs="Cambria"/>
          </w:rPr>
          <w:t>https://myjourney.cognia.org/login</w:t>
        </w:r>
      </w:hyperlink>
      <w:r>
        <w:rPr>
          <w:rFonts w:ascii="Cambria" w:eastAsia="Cambria" w:hAnsi="Cambria" w:cs="Cambria"/>
        </w:rPr>
        <w:t xml:space="preserve">), existing users can select reset password and receive an email with directions. If difficulties obtaining access continue, contact </w:t>
      </w:r>
      <w:r w:rsidR="00636C14">
        <w:rPr>
          <w:rFonts w:ascii="Cambria" w:eastAsia="Cambria" w:hAnsi="Cambria" w:cs="Cambria"/>
        </w:rPr>
        <w:t>Cognia</w:t>
      </w:r>
      <w:r>
        <w:rPr>
          <w:rFonts w:ascii="Cambria" w:eastAsia="Cambria" w:hAnsi="Cambria" w:cs="Cambria"/>
        </w:rPr>
        <w:t xml:space="preserve"> C</w:t>
      </w:r>
      <w:r w:rsidR="007D3C0D">
        <w:rPr>
          <w:rFonts w:ascii="Cambria" w:eastAsia="Cambria" w:hAnsi="Cambria" w:cs="Cambria"/>
        </w:rPr>
        <w:t>lient</w:t>
      </w:r>
      <w:r>
        <w:rPr>
          <w:rFonts w:ascii="Cambria" w:eastAsia="Cambria" w:hAnsi="Cambria" w:cs="Cambria"/>
        </w:rPr>
        <w:t xml:space="preserve"> Care at </w:t>
      </w:r>
      <w:hyperlink r:id="rId9" w:history="1">
        <w:r w:rsidR="007D3C0D" w:rsidRPr="00837F7E">
          <w:rPr>
            <w:rStyle w:val="Hyperlink"/>
            <w:rFonts w:ascii="Cambria" w:eastAsia="Cambria" w:hAnsi="Cambria" w:cs="Cambria"/>
          </w:rPr>
          <w:t>clientcare@cognia.org</w:t>
        </w:r>
      </w:hyperlink>
      <w:r>
        <w:rPr>
          <w:rFonts w:ascii="Cambria" w:eastAsia="Cambria" w:hAnsi="Cambria" w:cs="Cambria"/>
        </w:rPr>
        <w:t xml:space="preserve"> or 888-413-3669.</w:t>
      </w:r>
    </w:p>
    <w:p w14:paraId="5F1E8A6B" w14:textId="77777777" w:rsidR="006C29D0" w:rsidRDefault="006C29D0">
      <w:pPr>
        <w:spacing w:line="276" w:lineRule="auto"/>
      </w:pPr>
    </w:p>
    <w:p w14:paraId="4D56FB9B" w14:textId="77777777" w:rsidR="007B7090" w:rsidRDefault="00C564D0" w:rsidP="007B7090">
      <w:pPr>
        <w:spacing w:line="276" w:lineRule="auto"/>
        <w:ind w:left="720"/>
      </w:pPr>
      <w:r>
        <w:rPr>
          <w:rFonts w:ascii="Cambria" w:eastAsia="Cambria" w:hAnsi="Cambria" w:cs="Cambria"/>
        </w:rPr>
        <w:t xml:space="preserve">As it relates to an account with PII access, all heads of institution and designated accountability coordinators have been assigned PII permissions by </w:t>
      </w:r>
      <w:r w:rsidR="00636C14">
        <w:rPr>
          <w:rFonts w:ascii="Cambria" w:eastAsia="Cambria" w:hAnsi="Cambria" w:cs="Cambria"/>
        </w:rPr>
        <w:t>Cognia</w:t>
      </w:r>
      <w:r>
        <w:rPr>
          <w:rFonts w:ascii="Cambria" w:eastAsia="Cambria" w:hAnsi="Cambria" w:cs="Cambria"/>
        </w:rPr>
        <w:t xml:space="preserve"> (as directed by </w:t>
      </w:r>
      <w:r w:rsidR="007B7090">
        <w:rPr>
          <w:rFonts w:ascii="Cambria" w:eastAsia="Cambria" w:hAnsi="Cambria" w:cs="Cambria"/>
        </w:rPr>
        <w:t>North Dakota Department of Public Instruction</w:t>
      </w:r>
      <w:r>
        <w:rPr>
          <w:rFonts w:ascii="Cambria" w:eastAsia="Cambria" w:hAnsi="Cambria" w:cs="Cambria"/>
        </w:rPr>
        <w:t>). All users with Administrator permissions can add or edit users to their respective institutions, as well as grant PII permissions. Users requiring PII permissions outside of the state provided list must contact their head of institutions to grant this permission.</w:t>
      </w:r>
    </w:p>
    <w:p w14:paraId="06DFA491" w14:textId="77777777" w:rsidR="007B7090" w:rsidRDefault="007B7090" w:rsidP="007B7090">
      <w:pPr>
        <w:spacing w:line="276" w:lineRule="auto"/>
      </w:pPr>
    </w:p>
    <w:p w14:paraId="59E12812" w14:textId="65A8A48E" w:rsidR="006C29D0" w:rsidRPr="007B7090" w:rsidRDefault="00C564D0" w:rsidP="007B7090">
      <w:pPr>
        <w:pStyle w:val="ListParagraph"/>
        <w:numPr>
          <w:ilvl w:val="0"/>
          <w:numId w:val="2"/>
        </w:numPr>
        <w:spacing w:line="276" w:lineRule="auto"/>
      </w:pPr>
      <w:r w:rsidRPr="007B7090">
        <w:rPr>
          <w:rFonts w:ascii="Cambria" w:eastAsia="Cambria" w:hAnsi="Cambria" w:cs="Cambria"/>
          <w:b/>
          <w:bCs/>
        </w:rPr>
        <w:t>Q:</w:t>
      </w:r>
      <w:r w:rsidRPr="007B7090">
        <w:rPr>
          <w:rFonts w:ascii="Cambria" w:eastAsia="Cambria" w:hAnsi="Cambria" w:cs="Cambria"/>
        </w:rPr>
        <w:t xml:space="preserve"> At the district level, is there the ability to download the complete roster for each school?</w:t>
      </w:r>
    </w:p>
    <w:p w14:paraId="2DCB1B46" w14:textId="47292488" w:rsidR="006C29D0" w:rsidRDefault="00C564D0">
      <w:pPr>
        <w:spacing w:line="276" w:lineRule="auto"/>
        <w:ind w:left="720"/>
      </w:pPr>
      <w:r>
        <w:rPr>
          <w:rFonts w:ascii="Cambria" w:eastAsia="Cambria" w:hAnsi="Cambria" w:cs="Cambria"/>
          <w:b/>
          <w:bCs/>
        </w:rPr>
        <w:t>A:</w:t>
      </w:r>
      <w:r>
        <w:rPr>
          <w:rFonts w:ascii="Cambria" w:eastAsia="Cambria" w:hAnsi="Cambria" w:cs="Cambria"/>
        </w:rPr>
        <w:t xml:space="preserve"> A comprehensive roster for the entire district can be downloaded in </w:t>
      </w:r>
      <w:r w:rsidR="007D3C0D">
        <w:rPr>
          <w:rFonts w:ascii="Cambria" w:eastAsia="Cambria" w:hAnsi="Cambria" w:cs="Cambria"/>
        </w:rPr>
        <w:t xml:space="preserve">the </w:t>
      </w:r>
      <w:r>
        <w:rPr>
          <w:rFonts w:ascii="Cambria" w:eastAsia="Cambria" w:hAnsi="Cambria" w:cs="Cambria"/>
        </w:rPr>
        <w:t>surveys</w:t>
      </w:r>
      <w:r w:rsidR="007D3C0D">
        <w:rPr>
          <w:rFonts w:ascii="Cambria" w:eastAsia="Cambria" w:hAnsi="Cambria" w:cs="Cambria"/>
        </w:rPr>
        <w:t xml:space="preserve"> module</w:t>
      </w:r>
      <w:r>
        <w:rPr>
          <w:rFonts w:ascii="Cambria" w:eastAsia="Cambria" w:hAnsi="Cambria" w:cs="Cambria"/>
        </w:rPr>
        <w:t xml:space="preserve">. Within the roster the district filter by institution to see just the students for a specific school.  </w:t>
      </w:r>
    </w:p>
    <w:p w14:paraId="63E21303" w14:textId="77777777" w:rsidR="006C29D0" w:rsidRDefault="006C29D0">
      <w:pPr>
        <w:spacing w:line="276" w:lineRule="auto"/>
      </w:pPr>
    </w:p>
    <w:p w14:paraId="730037F9" w14:textId="6BCA3A85" w:rsidR="006C29D0" w:rsidRPr="007B7090" w:rsidRDefault="00C564D0" w:rsidP="007B7090">
      <w:pPr>
        <w:pStyle w:val="ListParagraph"/>
        <w:numPr>
          <w:ilvl w:val="0"/>
          <w:numId w:val="2"/>
        </w:numPr>
        <w:pBdr>
          <w:left w:val="none" w:sz="0" w:space="3" w:color="auto"/>
        </w:pBdr>
        <w:spacing w:line="276" w:lineRule="auto"/>
        <w:rPr>
          <w:rFonts w:ascii="Cambria" w:eastAsia="Cambria" w:hAnsi="Cambria" w:cs="Cambria"/>
          <w:b/>
          <w:bCs/>
        </w:rPr>
      </w:pPr>
      <w:r w:rsidRPr="007B7090">
        <w:rPr>
          <w:rFonts w:ascii="Cambria" w:eastAsia="Cambria" w:hAnsi="Cambria" w:cs="Cambria"/>
          <w:b/>
          <w:bCs/>
        </w:rPr>
        <w:t>Q:</w:t>
      </w:r>
      <w:r w:rsidRPr="007B7090">
        <w:rPr>
          <w:rFonts w:ascii="Cambria" w:eastAsia="Cambria" w:hAnsi="Cambria" w:cs="Cambria"/>
        </w:rPr>
        <w:t xml:space="preserve"> Can principals give rights to access the roster to others’ to manage?</w:t>
      </w:r>
    </w:p>
    <w:p w14:paraId="6A703C26" w14:textId="0A738F61" w:rsidR="006C29D0" w:rsidRDefault="00C564D0">
      <w:pPr>
        <w:spacing w:line="276" w:lineRule="auto"/>
        <w:ind w:left="720"/>
      </w:pPr>
      <w:r>
        <w:rPr>
          <w:rFonts w:ascii="Cambria" w:eastAsia="Cambria" w:hAnsi="Cambria" w:cs="Cambria"/>
          <w:b/>
          <w:bCs/>
        </w:rPr>
        <w:t>A:</w:t>
      </w:r>
      <w:r>
        <w:rPr>
          <w:rFonts w:ascii="Cambria" w:eastAsia="Cambria" w:hAnsi="Cambria" w:cs="Cambria"/>
        </w:rPr>
        <w:t xml:space="preserve"> Principals have the ability to </w:t>
      </w:r>
      <w:r w:rsidR="007B4CF0">
        <w:rPr>
          <w:rFonts w:ascii="Cambria" w:eastAsia="Cambria" w:hAnsi="Cambria" w:cs="Cambria"/>
        </w:rPr>
        <w:t>assign</w:t>
      </w:r>
      <w:r>
        <w:rPr>
          <w:rFonts w:ascii="Cambria" w:eastAsia="Cambria" w:hAnsi="Cambria" w:cs="Cambria"/>
        </w:rPr>
        <w:t xml:space="preserve"> PII permissions from the Manage Users tab in </w:t>
      </w:r>
      <w:r w:rsidR="007D3C0D">
        <w:rPr>
          <w:rFonts w:ascii="Cambria" w:eastAsia="Cambria" w:hAnsi="Cambria" w:cs="Cambria"/>
        </w:rPr>
        <w:t>the</w:t>
      </w:r>
      <w:r>
        <w:rPr>
          <w:rFonts w:ascii="Cambria" w:eastAsia="Cambria" w:hAnsi="Cambria" w:cs="Cambria"/>
        </w:rPr>
        <w:t xml:space="preserve"> </w:t>
      </w:r>
      <w:proofErr w:type="gramStart"/>
      <w:r>
        <w:rPr>
          <w:rFonts w:ascii="Cambria" w:eastAsia="Cambria" w:hAnsi="Cambria" w:cs="Cambria"/>
        </w:rPr>
        <w:t>surveys</w:t>
      </w:r>
      <w:proofErr w:type="gramEnd"/>
      <w:r w:rsidR="007D3C0D">
        <w:rPr>
          <w:rFonts w:ascii="Cambria" w:eastAsia="Cambria" w:hAnsi="Cambria" w:cs="Cambria"/>
        </w:rPr>
        <w:t xml:space="preserve"> module</w:t>
      </w:r>
      <w:r>
        <w:rPr>
          <w:rFonts w:ascii="Cambria" w:eastAsia="Cambria" w:hAnsi="Cambria" w:cs="Cambria"/>
        </w:rPr>
        <w:t>.  Once PII permissions are granted, the user will be able to access and download the student roster.</w:t>
      </w:r>
    </w:p>
    <w:p w14:paraId="6EC05ED6" w14:textId="77777777" w:rsidR="006C29D0" w:rsidRDefault="006C29D0">
      <w:pPr>
        <w:spacing w:line="276" w:lineRule="auto"/>
      </w:pPr>
    </w:p>
    <w:p w14:paraId="65031A32" w14:textId="77777777" w:rsidR="006C29D0" w:rsidRDefault="00C564D0">
      <w:pPr>
        <w:spacing w:line="276" w:lineRule="auto"/>
        <w:ind w:left="720"/>
        <w:rPr>
          <w:sz w:val="28"/>
          <w:szCs w:val="28"/>
        </w:rPr>
      </w:pPr>
      <w:r>
        <w:rPr>
          <w:rFonts w:ascii="Cambria" w:eastAsia="Cambria" w:hAnsi="Cambria" w:cs="Cambria"/>
          <w:b/>
          <w:bCs/>
          <w:sz w:val="28"/>
          <w:szCs w:val="28"/>
        </w:rPr>
        <w:lastRenderedPageBreak/>
        <w:t>Student Rosters</w:t>
      </w:r>
    </w:p>
    <w:p w14:paraId="4310E414" w14:textId="77777777" w:rsidR="006C29D0" w:rsidRDefault="006C29D0">
      <w:pPr>
        <w:spacing w:line="276" w:lineRule="auto"/>
      </w:pPr>
    </w:p>
    <w:p w14:paraId="7A0AAD07" w14:textId="37559EAD" w:rsidR="006C29D0" w:rsidRPr="007B7090" w:rsidRDefault="00C564D0" w:rsidP="007B7090">
      <w:pPr>
        <w:pStyle w:val="ListParagraph"/>
        <w:numPr>
          <w:ilvl w:val="0"/>
          <w:numId w:val="2"/>
        </w:numPr>
        <w:pBdr>
          <w:left w:val="none" w:sz="0" w:space="3" w:color="auto"/>
        </w:pBdr>
        <w:spacing w:line="276" w:lineRule="auto"/>
        <w:rPr>
          <w:rFonts w:ascii="Cambria" w:eastAsia="Cambria" w:hAnsi="Cambria" w:cs="Cambria"/>
          <w:b/>
          <w:bCs/>
        </w:rPr>
      </w:pPr>
      <w:r w:rsidRPr="007B7090">
        <w:rPr>
          <w:rFonts w:ascii="Cambria" w:eastAsia="Cambria" w:hAnsi="Cambria" w:cs="Cambria"/>
          <w:b/>
          <w:bCs/>
        </w:rPr>
        <w:t>Q:</w:t>
      </w:r>
      <w:r w:rsidRPr="007B7090">
        <w:rPr>
          <w:rFonts w:ascii="Cambria" w:eastAsia="Cambria" w:hAnsi="Cambria" w:cs="Cambria"/>
        </w:rPr>
        <w:t xml:space="preserve"> Will rosters of students be just one grade level per school?</w:t>
      </w:r>
    </w:p>
    <w:p w14:paraId="069CD69D" w14:textId="77777777" w:rsidR="006C29D0" w:rsidRDefault="00C564D0">
      <w:pPr>
        <w:spacing w:line="276" w:lineRule="auto"/>
        <w:ind w:left="720"/>
      </w:pPr>
      <w:r>
        <w:rPr>
          <w:rFonts w:ascii="Cambria" w:eastAsia="Cambria" w:hAnsi="Cambria" w:cs="Cambria"/>
          <w:b/>
          <w:bCs/>
        </w:rPr>
        <w:t>A:</w:t>
      </w:r>
      <w:r>
        <w:rPr>
          <w:rFonts w:ascii="Cambria" w:eastAsia="Cambria" w:hAnsi="Cambria" w:cs="Cambria"/>
        </w:rPr>
        <w:t xml:space="preserve"> Rosters will be for all grade levels for the school. </w:t>
      </w:r>
    </w:p>
    <w:p w14:paraId="49E1FC42" w14:textId="77777777" w:rsidR="006C29D0" w:rsidRDefault="006C29D0">
      <w:pPr>
        <w:spacing w:line="276" w:lineRule="auto"/>
      </w:pPr>
    </w:p>
    <w:p w14:paraId="7D9744CB" w14:textId="55BF465E" w:rsidR="006C29D0" w:rsidRPr="007B7090" w:rsidRDefault="00C564D0" w:rsidP="007B7090">
      <w:pPr>
        <w:pStyle w:val="ListParagraph"/>
        <w:numPr>
          <w:ilvl w:val="0"/>
          <w:numId w:val="2"/>
        </w:numPr>
        <w:pBdr>
          <w:left w:val="none" w:sz="0" w:space="3" w:color="auto"/>
        </w:pBdr>
        <w:spacing w:line="276" w:lineRule="auto"/>
        <w:rPr>
          <w:rFonts w:ascii="Cambria" w:eastAsia="Cambria" w:hAnsi="Cambria" w:cs="Cambria"/>
          <w:b/>
          <w:bCs/>
        </w:rPr>
      </w:pPr>
      <w:r w:rsidRPr="007B7090">
        <w:rPr>
          <w:rFonts w:ascii="Cambria" w:eastAsia="Cambria" w:hAnsi="Cambria" w:cs="Cambria"/>
          <w:b/>
          <w:bCs/>
        </w:rPr>
        <w:t>Q:</w:t>
      </w:r>
      <w:r w:rsidRPr="007B7090">
        <w:rPr>
          <w:rFonts w:ascii="Cambria" w:eastAsia="Cambria" w:hAnsi="Cambria" w:cs="Cambria"/>
        </w:rPr>
        <w:t xml:space="preserve"> Is there a provided means for schools to distribute the login information to students, or do districts/schools have to generate those themselves?</w:t>
      </w:r>
    </w:p>
    <w:p w14:paraId="2F371144" w14:textId="01DB5584" w:rsidR="006C29D0" w:rsidRDefault="00C564D0">
      <w:pPr>
        <w:spacing w:line="276" w:lineRule="auto"/>
        <w:ind w:left="720"/>
      </w:pPr>
      <w:r>
        <w:rPr>
          <w:rFonts w:ascii="Cambria" w:eastAsia="Cambria" w:hAnsi="Cambria" w:cs="Cambria"/>
          <w:b/>
          <w:bCs/>
        </w:rPr>
        <w:t>A:</w:t>
      </w:r>
      <w:r>
        <w:rPr>
          <w:rFonts w:ascii="Cambria" w:eastAsia="Cambria" w:hAnsi="Cambria" w:cs="Cambria"/>
        </w:rPr>
        <w:t xml:space="preserve"> Student Rosters can be downloaded by users with PII permissions from either the district or schools’ accounts in </w:t>
      </w:r>
      <w:r w:rsidR="007D3C0D">
        <w:rPr>
          <w:rFonts w:ascii="Cambria" w:eastAsia="Cambria" w:hAnsi="Cambria" w:cs="Cambria"/>
        </w:rPr>
        <w:t>the</w:t>
      </w:r>
      <w:r>
        <w:rPr>
          <w:rFonts w:ascii="Cambria" w:eastAsia="Cambria" w:hAnsi="Cambria" w:cs="Cambria"/>
        </w:rPr>
        <w:t xml:space="preserve"> surveys</w:t>
      </w:r>
      <w:r w:rsidR="007D3C0D">
        <w:rPr>
          <w:rFonts w:ascii="Cambria" w:eastAsia="Cambria" w:hAnsi="Cambria" w:cs="Cambria"/>
        </w:rPr>
        <w:t xml:space="preserve"> module</w:t>
      </w:r>
      <w:r>
        <w:rPr>
          <w:rFonts w:ascii="Cambria" w:eastAsia="Cambria" w:hAnsi="Cambria" w:cs="Cambria"/>
        </w:rPr>
        <w:t>. If downloaded from the district account, the student roster report will show login information for students from all institutions within that district. If downloaded from the school’s account, the student roster will show login information for the school.</w:t>
      </w:r>
    </w:p>
    <w:p w14:paraId="6E9E185F" w14:textId="77777777" w:rsidR="006C29D0" w:rsidRDefault="006C29D0">
      <w:pPr>
        <w:spacing w:line="276" w:lineRule="auto"/>
      </w:pPr>
    </w:p>
    <w:p w14:paraId="4219D6F8" w14:textId="0486FCB5" w:rsidR="006C29D0" w:rsidRPr="007B7090" w:rsidRDefault="00C564D0" w:rsidP="007B7090">
      <w:pPr>
        <w:pStyle w:val="ListParagraph"/>
        <w:numPr>
          <w:ilvl w:val="0"/>
          <w:numId w:val="2"/>
        </w:numPr>
        <w:pBdr>
          <w:left w:val="none" w:sz="0" w:space="3" w:color="auto"/>
        </w:pBdr>
        <w:spacing w:line="276" w:lineRule="auto"/>
        <w:rPr>
          <w:rFonts w:ascii="Cambria" w:eastAsia="Cambria" w:hAnsi="Cambria" w:cs="Cambria"/>
          <w:b/>
          <w:bCs/>
        </w:rPr>
      </w:pPr>
      <w:r w:rsidRPr="007B7090">
        <w:rPr>
          <w:rFonts w:ascii="Cambria" w:eastAsia="Cambria" w:hAnsi="Cambria" w:cs="Cambria"/>
          <w:b/>
          <w:bCs/>
        </w:rPr>
        <w:t>Q:</w:t>
      </w:r>
      <w:r w:rsidRPr="007B7090">
        <w:rPr>
          <w:rFonts w:ascii="Cambria" w:eastAsia="Cambria" w:hAnsi="Cambria" w:cs="Cambria"/>
        </w:rPr>
        <w:t xml:space="preserve"> Are the last three letters of last name case sensitive as part of the login process for students?</w:t>
      </w:r>
    </w:p>
    <w:p w14:paraId="7458B5A4" w14:textId="77777777" w:rsidR="006C29D0" w:rsidRDefault="00C564D0">
      <w:pPr>
        <w:spacing w:line="276" w:lineRule="auto"/>
        <w:ind w:left="720"/>
      </w:pPr>
      <w:r>
        <w:rPr>
          <w:rFonts w:ascii="Cambria" w:eastAsia="Cambria" w:hAnsi="Cambria" w:cs="Cambria"/>
          <w:b/>
          <w:bCs/>
        </w:rPr>
        <w:t>A:</w:t>
      </w:r>
      <w:r>
        <w:rPr>
          <w:rFonts w:ascii="Cambria" w:eastAsia="Cambria" w:hAnsi="Cambria" w:cs="Cambria"/>
        </w:rPr>
        <w:t xml:space="preserve"> The entry of the first three letters of the last name on the Student Login dashboard is not case sensitive.</w:t>
      </w:r>
    </w:p>
    <w:p w14:paraId="0A3D54B6" w14:textId="77777777" w:rsidR="006C29D0" w:rsidRDefault="006C29D0">
      <w:pPr>
        <w:spacing w:line="276" w:lineRule="auto"/>
      </w:pPr>
    </w:p>
    <w:p w14:paraId="6DE76E9B" w14:textId="2531CAD9" w:rsidR="006C29D0" w:rsidRPr="007B7090" w:rsidRDefault="00C564D0" w:rsidP="007B7090">
      <w:pPr>
        <w:pStyle w:val="ListParagraph"/>
        <w:numPr>
          <w:ilvl w:val="0"/>
          <w:numId w:val="2"/>
        </w:numPr>
        <w:pBdr>
          <w:left w:val="none" w:sz="0" w:space="3" w:color="auto"/>
        </w:pBdr>
        <w:spacing w:line="276" w:lineRule="auto"/>
        <w:rPr>
          <w:rFonts w:ascii="Cambria" w:eastAsia="Cambria" w:hAnsi="Cambria" w:cs="Cambria"/>
          <w:b/>
          <w:bCs/>
        </w:rPr>
      </w:pPr>
      <w:r w:rsidRPr="007B7090">
        <w:rPr>
          <w:rFonts w:ascii="Cambria" w:eastAsia="Cambria" w:hAnsi="Cambria" w:cs="Cambria"/>
          <w:b/>
          <w:bCs/>
        </w:rPr>
        <w:t>Q:</w:t>
      </w:r>
      <w:r w:rsidRPr="007B7090">
        <w:rPr>
          <w:rFonts w:ascii="Cambria" w:eastAsia="Cambria" w:hAnsi="Cambria" w:cs="Cambria"/>
        </w:rPr>
        <w:t xml:space="preserve"> </w:t>
      </w:r>
      <w:r w:rsidR="007B7090">
        <w:rPr>
          <w:rFonts w:ascii="Cambria" w:eastAsia="Cambria" w:hAnsi="Cambria" w:cs="Cambria"/>
        </w:rPr>
        <w:t>How are changes to student information in rosters handled</w:t>
      </w:r>
      <w:r w:rsidRPr="007B7090">
        <w:rPr>
          <w:rFonts w:ascii="Cambria" w:eastAsia="Cambria" w:hAnsi="Cambria" w:cs="Cambria"/>
        </w:rPr>
        <w:t>?</w:t>
      </w:r>
    </w:p>
    <w:p w14:paraId="628B1BC1" w14:textId="1DFB33A1" w:rsidR="006C29D0" w:rsidRDefault="00C564D0">
      <w:pPr>
        <w:spacing w:line="276" w:lineRule="auto"/>
        <w:ind w:left="720"/>
      </w:pPr>
      <w:r>
        <w:rPr>
          <w:rFonts w:ascii="Cambria" w:eastAsia="Cambria" w:hAnsi="Cambria" w:cs="Cambria"/>
          <w:b/>
          <w:bCs/>
        </w:rPr>
        <w:t>A:</w:t>
      </w:r>
      <w:r>
        <w:rPr>
          <w:rFonts w:ascii="Cambria" w:eastAsia="Cambria" w:hAnsi="Cambria" w:cs="Cambria"/>
        </w:rPr>
        <w:t xml:space="preserve"> The </w:t>
      </w:r>
      <w:r w:rsidR="00F552E4">
        <w:rPr>
          <w:rFonts w:ascii="Cambria" w:eastAsia="Cambria" w:hAnsi="Cambria" w:cs="Cambria"/>
        </w:rPr>
        <w:t xml:space="preserve">student must be enrolled into PowerSchool.  District level personnel must also ensure Vertical Reporting in STARS is toggled.  New students who have been enrolled in PowerSchool or students whose records have been changed in PowerSchool should be reflected on the </w:t>
      </w:r>
      <w:r w:rsidR="007D3C0D">
        <w:rPr>
          <w:rFonts w:ascii="Cambria" w:eastAsia="Cambria" w:hAnsi="Cambria" w:cs="Cambria"/>
        </w:rPr>
        <w:t xml:space="preserve">surveys </w:t>
      </w:r>
      <w:r w:rsidR="00F552E4">
        <w:rPr>
          <w:rFonts w:ascii="Cambria" w:eastAsia="Cambria" w:hAnsi="Cambria" w:cs="Cambria"/>
        </w:rPr>
        <w:t xml:space="preserve">roster within 48 hours of submission of the change in PowerSchool. </w:t>
      </w:r>
    </w:p>
    <w:p w14:paraId="1863D57D" w14:textId="77777777" w:rsidR="001767CA" w:rsidRDefault="001767CA">
      <w:pPr>
        <w:spacing w:line="276" w:lineRule="auto"/>
        <w:ind w:firstLine="720"/>
        <w:rPr>
          <w:rFonts w:ascii="Cambria" w:eastAsia="Cambria" w:hAnsi="Cambria" w:cs="Cambria"/>
          <w:b/>
          <w:bCs/>
          <w:sz w:val="28"/>
          <w:szCs w:val="28"/>
        </w:rPr>
      </w:pPr>
    </w:p>
    <w:p w14:paraId="668086C1" w14:textId="19EF9CEC" w:rsidR="006C29D0" w:rsidRDefault="00C564D0">
      <w:pPr>
        <w:spacing w:line="276" w:lineRule="auto"/>
        <w:ind w:firstLine="720"/>
        <w:rPr>
          <w:sz w:val="28"/>
          <w:szCs w:val="28"/>
        </w:rPr>
      </w:pPr>
      <w:r>
        <w:rPr>
          <w:rFonts w:ascii="Cambria" w:eastAsia="Cambria" w:hAnsi="Cambria" w:cs="Cambria"/>
          <w:b/>
          <w:bCs/>
          <w:sz w:val="28"/>
          <w:szCs w:val="28"/>
        </w:rPr>
        <w:t>Student Participation</w:t>
      </w:r>
    </w:p>
    <w:p w14:paraId="6BBE91C5" w14:textId="77777777" w:rsidR="006C29D0" w:rsidRDefault="006C29D0">
      <w:pPr>
        <w:spacing w:line="276" w:lineRule="auto"/>
      </w:pPr>
    </w:p>
    <w:p w14:paraId="08EB35D8" w14:textId="5496475E" w:rsidR="006C29D0" w:rsidRPr="007B7090" w:rsidRDefault="00C564D0" w:rsidP="007B7090">
      <w:pPr>
        <w:pStyle w:val="ListParagraph"/>
        <w:numPr>
          <w:ilvl w:val="0"/>
          <w:numId w:val="2"/>
        </w:numPr>
        <w:spacing w:line="276" w:lineRule="auto"/>
        <w:rPr>
          <w:rFonts w:ascii="Cambria" w:eastAsia="Cambria" w:hAnsi="Cambria" w:cs="Cambria"/>
          <w:b/>
          <w:bCs/>
        </w:rPr>
      </w:pPr>
      <w:r w:rsidRPr="007B7090">
        <w:rPr>
          <w:rFonts w:ascii="Cambria" w:eastAsia="Cambria" w:hAnsi="Cambria" w:cs="Cambria"/>
          <w:b/>
          <w:bCs/>
        </w:rPr>
        <w:t>Q:</w:t>
      </w:r>
      <w:r w:rsidRPr="007B7090">
        <w:rPr>
          <w:rFonts w:ascii="Cambria" w:eastAsia="Cambria" w:hAnsi="Cambria" w:cs="Cambria"/>
        </w:rPr>
        <w:t xml:space="preserve"> Does the student have to be in attendance on the first day of the survey or anytime during the administration of the survey?</w:t>
      </w:r>
    </w:p>
    <w:p w14:paraId="427D5BF0" w14:textId="77777777" w:rsidR="006C29D0" w:rsidRDefault="00C564D0">
      <w:pPr>
        <w:spacing w:line="276" w:lineRule="auto"/>
        <w:ind w:left="720"/>
      </w:pPr>
      <w:r>
        <w:rPr>
          <w:rFonts w:ascii="Cambria" w:eastAsia="Cambria" w:hAnsi="Cambria" w:cs="Cambria"/>
          <w:b/>
          <w:bCs/>
        </w:rPr>
        <w:t>A:</w:t>
      </w:r>
      <w:r>
        <w:rPr>
          <w:rFonts w:ascii="Cambria" w:eastAsia="Cambria" w:hAnsi="Cambria" w:cs="Cambria"/>
        </w:rPr>
        <w:t xml:space="preserve"> The student can take the survey anytime during the administration window.</w:t>
      </w:r>
    </w:p>
    <w:p w14:paraId="5E3CD011" w14:textId="77777777" w:rsidR="006C29D0" w:rsidRDefault="006C29D0">
      <w:pPr>
        <w:spacing w:line="276" w:lineRule="auto"/>
      </w:pPr>
    </w:p>
    <w:p w14:paraId="5E06F9C2" w14:textId="5978C975" w:rsidR="006C29D0" w:rsidRPr="007B7090" w:rsidRDefault="00C564D0" w:rsidP="007B7090">
      <w:pPr>
        <w:pStyle w:val="ListParagraph"/>
        <w:numPr>
          <w:ilvl w:val="0"/>
          <w:numId w:val="2"/>
        </w:numPr>
        <w:spacing w:line="276" w:lineRule="auto"/>
        <w:rPr>
          <w:rFonts w:ascii="Cambria" w:eastAsia="Cambria" w:hAnsi="Cambria" w:cs="Cambria"/>
          <w:b/>
          <w:bCs/>
        </w:rPr>
      </w:pPr>
      <w:r w:rsidRPr="007B7090">
        <w:rPr>
          <w:rFonts w:ascii="Cambria" w:eastAsia="Cambria" w:hAnsi="Cambria" w:cs="Cambria"/>
          <w:b/>
          <w:bCs/>
        </w:rPr>
        <w:t>Q:</w:t>
      </w:r>
      <w:r w:rsidRPr="007B7090">
        <w:rPr>
          <w:rFonts w:ascii="Cambria" w:eastAsia="Cambria" w:hAnsi="Cambria" w:cs="Cambria"/>
        </w:rPr>
        <w:t xml:space="preserve">  Which students within </w:t>
      </w:r>
      <w:r w:rsidR="007B4CF0" w:rsidRPr="007B7090">
        <w:rPr>
          <w:rFonts w:ascii="Cambria" w:eastAsia="Cambria" w:hAnsi="Cambria" w:cs="Cambria"/>
        </w:rPr>
        <w:t xml:space="preserve">the state </w:t>
      </w:r>
      <w:r w:rsidRPr="007B7090">
        <w:rPr>
          <w:rFonts w:ascii="Cambria" w:eastAsia="Cambria" w:hAnsi="Cambria" w:cs="Cambria"/>
        </w:rPr>
        <w:t>are to take the survey?</w:t>
      </w:r>
    </w:p>
    <w:p w14:paraId="4CA882A9" w14:textId="09FEE89D" w:rsidR="006C29D0" w:rsidRDefault="00C564D0">
      <w:pPr>
        <w:spacing w:line="276" w:lineRule="auto"/>
        <w:ind w:left="720"/>
      </w:pPr>
      <w:r>
        <w:rPr>
          <w:rFonts w:ascii="Cambria" w:eastAsia="Cambria" w:hAnsi="Cambria" w:cs="Cambria"/>
          <w:b/>
          <w:bCs/>
        </w:rPr>
        <w:t>A:</w:t>
      </w:r>
      <w:r>
        <w:rPr>
          <w:rFonts w:ascii="Cambria" w:eastAsia="Cambria" w:hAnsi="Cambria" w:cs="Cambria"/>
        </w:rPr>
        <w:t xml:space="preserve"> The </w:t>
      </w:r>
      <w:r w:rsidR="007B7090">
        <w:rPr>
          <w:rFonts w:ascii="Cambria" w:eastAsia="Cambria" w:hAnsi="Cambria" w:cs="Cambria"/>
        </w:rPr>
        <w:t>North Dakota</w:t>
      </w:r>
      <w:r>
        <w:rPr>
          <w:rFonts w:ascii="Cambria" w:eastAsia="Cambria" w:hAnsi="Cambria" w:cs="Cambria"/>
        </w:rPr>
        <w:t xml:space="preserve"> Student Engagement Survey for Accountability is to be administered to all students grades 3 – 12. </w:t>
      </w:r>
    </w:p>
    <w:p w14:paraId="77A9588B" w14:textId="77777777" w:rsidR="006C29D0" w:rsidRDefault="006C29D0">
      <w:pPr>
        <w:spacing w:line="276" w:lineRule="auto"/>
      </w:pPr>
    </w:p>
    <w:p w14:paraId="36B6D3D1" w14:textId="63CC001E" w:rsidR="006C29D0" w:rsidRPr="007B7090" w:rsidRDefault="00C564D0" w:rsidP="007B7090">
      <w:pPr>
        <w:pStyle w:val="ListParagraph"/>
        <w:numPr>
          <w:ilvl w:val="0"/>
          <w:numId w:val="2"/>
        </w:numPr>
        <w:spacing w:line="276" w:lineRule="auto"/>
        <w:rPr>
          <w:rFonts w:ascii="Cambria" w:eastAsia="Cambria" w:hAnsi="Cambria" w:cs="Cambria"/>
          <w:b/>
          <w:bCs/>
        </w:rPr>
      </w:pPr>
      <w:r w:rsidRPr="007B7090">
        <w:rPr>
          <w:rFonts w:ascii="Cambria" w:eastAsia="Cambria" w:hAnsi="Cambria" w:cs="Cambria"/>
          <w:b/>
          <w:bCs/>
        </w:rPr>
        <w:t>Q:</w:t>
      </w:r>
      <w:r w:rsidRPr="007B7090">
        <w:rPr>
          <w:rFonts w:ascii="Cambria" w:eastAsia="Cambria" w:hAnsi="Cambria" w:cs="Cambria"/>
        </w:rPr>
        <w:t xml:space="preserve"> What if a school has 6th grade in the elementary school?</w:t>
      </w:r>
    </w:p>
    <w:p w14:paraId="1EE8D491" w14:textId="77777777" w:rsidR="006C29D0" w:rsidRDefault="00C564D0">
      <w:pPr>
        <w:spacing w:line="276" w:lineRule="auto"/>
        <w:ind w:left="720"/>
      </w:pPr>
      <w:r>
        <w:rPr>
          <w:rFonts w:ascii="Cambria" w:eastAsia="Cambria" w:hAnsi="Cambria" w:cs="Cambria"/>
          <w:b/>
          <w:bCs/>
        </w:rPr>
        <w:t>A:</w:t>
      </w:r>
      <w:r>
        <w:rPr>
          <w:rFonts w:ascii="Cambria" w:eastAsia="Cambria" w:hAnsi="Cambria" w:cs="Cambria"/>
        </w:rPr>
        <w:t xml:space="preserve">  Upon logging into the survey</w:t>
      </w:r>
      <w:r w:rsidR="007B4CF0">
        <w:rPr>
          <w:rFonts w:ascii="Cambria" w:eastAsia="Cambria" w:hAnsi="Cambria" w:cs="Cambria"/>
        </w:rPr>
        <w:t>,</w:t>
      </w:r>
      <w:r>
        <w:rPr>
          <w:rFonts w:ascii="Cambria" w:eastAsia="Cambria" w:hAnsi="Cambria" w:cs="Cambria"/>
        </w:rPr>
        <w:t xml:space="preserve"> the 6</w:t>
      </w:r>
      <w:r>
        <w:rPr>
          <w:rFonts w:ascii="Cambria" w:eastAsia="Cambria" w:hAnsi="Cambria" w:cs="Cambria"/>
          <w:vertAlign w:val="superscript"/>
        </w:rPr>
        <w:t>th</w:t>
      </w:r>
      <w:r>
        <w:rPr>
          <w:rFonts w:ascii="Cambria" w:eastAsia="Cambria" w:hAnsi="Cambria" w:cs="Cambria"/>
        </w:rPr>
        <w:t xml:space="preserve"> grade students will receive the middle school survey. If an elementary school has a 6</w:t>
      </w:r>
      <w:r>
        <w:rPr>
          <w:rFonts w:ascii="Cambria" w:eastAsia="Cambria" w:hAnsi="Cambria" w:cs="Cambria"/>
          <w:vertAlign w:val="superscript"/>
        </w:rPr>
        <w:t>th</w:t>
      </w:r>
      <w:r>
        <w:rPr>
          <w:rFonts w:ascii="Cambria" w:eastAsia="Cambria" w:hAnsi="Cambria" w:cs="Cambria"/>
        </w:rPr>
        <w:t xml:space="preserve"> grade, they will see an Elementary </w:t>
      </w:r>
      <w:r>
        <w:rPr>
          <w:rFonts w:ascii="Cambria" w:eastAsia="Cambria" w:hAnsi="Cambria" w:cs="Cambria"/>
        </w:rPr>
        <w:lastRenderedPageBreak/>
        <w:t>school survey for their grades 3-5 as well a middle school survey to administer to their 6</w:t>
      </w:r>
      <w:r>
        <w:rPr>
          <w:rFonts w:ascii="Cambria" w:eastAsia="Cambria" w:hAnsi="Cambria" w:cs="Cambria"/>
          <w:vertAlign w:val="superscript"/>
        </w:rPr>
        <w:t>th</w:t>
      </w:r>
      <w:r>
        <w:rPr>
          <w:rFonts w:ascii="Cambria" w:eastAsia="Cambria" w:hAnsi="Cambria" w:cs="Cambria"/>
        </w:rPr>
        <w:t xml:space="preserve"> graders.</w:t>
      </w:r>
    </w:p>
    <w:p w14:paraId="652F77C5" w14:textId="77777777" w:rsidR="006C29D0" w:rsidRDefault="006C29D0">
      <w:pPr>
        <w:spacing w:line="276" w:lineRule="auto"/>
      </w:pPr>
    </w:p>
    <w:p w14:paraId="6912AA23" w14:textId="741ADBC9" w:rsidR="006C29D0" w:rsidRPr="007B7090" w:rsidRDefault="00C564D0" w:rsidP="007B7090">
      <w:pPr>
        <w:pStyle w:val="ListParagraph"/>
        <w:numPr>
          <w:ilvl w:val="0"/>
          <w:numId w:val="2"/>
        </w:numPr>
        <w:spacing w:line="276" w:lineRule="auto"/>
        <w:rPr>
          <w:rFonts w:ascii="Cambria" w:eastAsia="Cambria" w:hAnsi="Cambria" w:cs="Cambria"/>
          <w:b/>
          <w:bCs/>
        </w:rPr>
      </w:pPr>
      <w:r w:rsidRPr="007B7090">
        <w:rPr>
          <w:rFonts w:ascii="Cambria" w:eastAsia="Cambria" w:hAnsi="Cambria" w:cs="Cambria"/>
          <w:b/>
          <w:bCs/>
        </w:rPr>
        <w:t>Q:</w:t>
      </w:r>
      <w:r w:rsidRPr="007B7090">
        <w:rPr>
          <w:rFonts w:ascii="Cambria" w:eastAsia="Cambria" w:hAnsi="Cambria" w:cs="Cambria"/>
        </w:rPr>
        <w:t xml:space="preserve"> Do CTE centers have to participate in the survey? </w:t>
      </w:r>
    </w:p>
    <w:p w14:paraId="0C15FE4C" w14:textId="77777777" w:rsidR="006C29D0" w:rsidRDefault="00C564D0">
      <w:pPr>
        <w:spacing w:line="276" w:lineRule="auto"/>
        <w:ind w:left="720"/>
      </w:pPr>
      <w:r>
        <w:rPr>
          <w:rFonts w:ascii="Cambria" w:eastAsia="Cambria" w:hAnsi="Cambria" w:cs="Cambria"/>
          <w:b/>
          <w:bCs/>
        </w:rPr>
        <w:t>A:</w:t>
      </w:r>
      <w:r>
        <w:rPr>
          <w:rFonts w:ascii="Cambria" w:eastAsia="Cambria" w:hAnsi="Cambria" w:cs="Cambria"/>
        </w:rPr>
        <w:t xml:space="preserve"> No, students are being surveyed in their home</w:t>
      </w:r>
      <w:r w:rsidR="007B4CF0">
        <w:rPr>
          <w:rFonts w:ascii="Cambria" w:eastAsia="Cambria" w:hAnsi="Cambria" w:cs="Cambria"/>
        </w:rPr>
        <w:t xml:space="preserve"> </w:t>
      </w:r>
      <w:r>
        <w:rPr>
          <w:rFonts w:ascii="Cambria" w:eastAsia="Cambria" w:hAnsi="Cambria" w:cs="Cambria"/>
        </w:rPr>
        <w:t xml:space="preserve">schools. </w:t>
      </w:r>
    </w:p>
    <w:p w14:paraId="42C96D92" w14:textId="77777777" w:rsidR="006C29D0" w:rsidRDefault="006C29D0">
      <w:pPr>
        <w:spacing w:line="276" w:lineRule="auto"/>
      </w:pPr>
    </w:p>
    <w:p w14:paraId="447D4A36" w14:textId="77777777" w:rsidR="006C29D0" w:rsidRDefault="00C564D0">
      <w:pPr>
        <w:spacing w:line="276" w:lineRule="auto"/>
        <w:ind w:left="720"/>
        <w:rPr>
          <w:sz w:val="28"/>
          <w:szCs w:val="28"/>
        </w:rPr>
      </w:pPr>
      <w:r>
        <w:rPr>
          <w:rFonts w:ascii="Cambria" w:eastAsia="Cambria" w:hAnsi="Cambria" w:cs="Cambria"/>
          <w:b/>
          <w:bCs/>
          <w:sz w:val="28"/>
          <w:szCs w:val="28"/>
        </w:rPr>
        <w:t>Student Accommodations for Students with Disabilities or Limited English Proficiency</w:t>
      </w:r>
    </w:p>
    <w:p w14:paraId="1594E119" w14:textId="77777777" w:rsidR="006C29D0" w:rsidRDefault="006C29D0">
      <w:pPr>
        <w:spacing w:line="276" w:lineRule="auto"/>
      </w:pPr>
    </w:p>
    <w:p w14:paraId="0B8C29A4" w14:textId="1DD5B83B" w:rsidR="006C29D0" w:rsidRPr="007B7090" w:rsidRDefault="00C564D0" w:rsidP="007B7090">
      <w:pPr>
        <w:pStyle w:val="ListParagraph"/>
        <w:numPr>
          <w:ilvl w:val="0"/>
          <w:numId w:val="2"/>
        </w:numPr>
        <w:spacing w:line="276" w:lineRule="auto"/>
        <w:rPr>
          <w:rFonts w:ascii="Cambria" w:eastAsia="Cambria" w:hAnsi="Cambria" w:cs="Cambria"/>
          <w:b/>
          <w:bCs/>
        </w:rPr>
      </w:pPr>
      <w:r w:rsidRPr="007B7090">
        <w:rPr>
          <w:rFonts w:ascii="Cambria" w:eastAsia="Cambria" w:hAnsi="Cambria" w:cs="Cambria"/>
          <w:b/>
          <w:bCs/>
        </w:rPr>
        <w:t>Q:</w:t>
      </w:r>
      <w:r w:rsidRPr="007B7090">
        <w:rPr>
          <w:rFonts w:ascii="Cambria" w:eastAsia="Cambria" w:hAnsi="Cambria" w:cs="Cambria"/>
        </w:rPr>
        <w:t xml:space="preserve"> Can the survey be translated into other languages?</w:t>
      </w:r>
    </w:p>
    <w:p w14:paraId="1B263CD7" w14:textId="77777777" w:rsidR="006C29D0" w:rsidRDefault="00C564D0">
      <w:pPr>
        <w:spacing w:line="276" w:lineRule="auto"/>
        <w:ind w:left="720"/>
      </w:pPr>
      <w:r>
        <w:rPr>
          <w:rFonts w:ascii="Cambria" w:eastAsia="Cambria" w:hAnsi="Cambria" w:cs="Cambria"/>
          <w:b/>
          <w:bCs/>
        </w:rPr>
        <w:t>A:</w:t>
      </w:r>
      <w:r>
        <w:rPr>
          <w:rFonts w:ascii="Cambria" w:eastAsia="Cambria" w:hAnsi="Cambria" w:cs="Cambria"/>
        </w:rPr>
        <w:t xml:space="preserve"> The survey currently has an option to convert to Spanish.</w:t>
      </w:r>
    </w:p>
    <w:p w14:paraId="24F8C9CA" w14:textId="77777777" w:rsidR="006C29D0" w:rsidRDefault="006C29D0">
      <w:pPr>
        <w:spacing w:line="276" w:lineRule="auto"/>
      </w:pPr>
    </w:p>
    <w:p w14:paraId="7762215F" w14:textId="14C72E66" w:rsidR="006C29D0" w:rsidRPr="007B7090" w:rsidRDefault="00C564D0" w:rsidP="007B7090">
      <w:pPr>
        <w:pStyle w:val="ListParagraph"/>
        <w:numPr>
          <w:ilvl w:val="0"/>
          <w:numId w:val="2"/>
        </w:numPr>
        <w:spacing w:line="276" w:lineRule="auto"/>
        <w:rPr>
          <w:rFonts w:ascii="Cambria" w:eastAsia="Cambria" w:hAnsi="Cambria" w:cs="Cambria"/>
          <w:b/>
          <w:bCs/>
        </w:rPr>
      </w:pPr>
      <w:r w:rsidRPr="007B7090">
        <w:rPr>
          <w:rFonts w:ascii="Cambria" w:eastAsia="Cambria" w:hAnsi="Cambria" w:cs="Cambria"/>
          <w:b/>
          <w:bCs/>
        </w:rPr>
        <w:t>Q:</w:t>
      </w:r>
      <w:r w:rsidRPr="007B7090">
        <w:rPr>
          <w:rFonts w:ascii="Cambria" w:eastAsia="Cambria" w:hAnsi="Cambria" w:cs="Cambria"/>
        </w:rPr>
        <w:t xml:space="preserve"> Where can information on special education accommodations be accessed?</w:t>
      </w:r>
    </w:p>
    <w:p w14:paraId="0AA7354C" w14:textId="42CCB781" w:rsidR="006C29D0" w:rsidRDefault="00C564D0">
      <w:pPr>
        <w:spacing w:line="276" w:lineRule="auto"/>
        <w:ind w:left="720"/>
      </w:pPr>
      <w:r>
        <w:rPr>
          <w:rFonts w:ascii="Cambria" w:eastAsia="Cambria" w:hAnsi="Cambria" w:cs="Cambria"/>
          <w:b/>
          <w:bCs/>
        </w:rPr>
        <w:t>A:</w:t>
      </w:r>
      <w:r>
        <w:rPr>
          <w:rFonts w:ascii="Cambria" w:eastAsia="Cambria" w:hAnsi="Cambria" w:cs="Cambria"/>
        </w:rPr>
        <w:t xml:space="preserve"> Visit </w:t>
      </w:r>
      <w:r w:rsidR="007839E1">
        <w:rPr>
          <w:rFonts w:ascii="Cambria" w:eastAsia="Cambria" w:hAnsi="Cambria" w:cs="Cambria"/>
        </w:rPr>
        <w:t>either the Cognia resource page for North Dakota schools (</w:t>
      </w:r>
      <w:hyperlink r:id="rId10" w:history="1">
        <w:r w:rsidR="007839E1" w:rsidRPr="00077EC4">
          <w:rPr>
            <w:rStyle w:val="Hyperlink"/>
            <w:rFonts w:ascii="Cambria" w:eastAsia="Cambria" w:hAnsi="Cambria" w:cs="Cambria"/>
          </w:rPr>
          <w:t>https://nddpi.online.help.cognia.org</w:t>
        </w:r>
      </w:hyperlink>
      <w:r w:rsidR="007839E1">
        <w:rPr>
          <w:rFonts w:ascii="Cambria" w:eastAsia="Cambria" w:hAnsi="Cambria" w:cs="Cambria"/>
        </w:rPr>
        <w:t xml:space="preserve">) or </w:t>
      </w:r>
      <w:r>
        <w:rPr>
          <w:rFonts w:ascii="Cambria" w:eastAsia="Cambria" w:hAnsi="Cambria" w:cs="Cambria"/>
        </w:rPr>
        <w:t xml:space="preserve">the </w:t>
      </w:r>
      <w:r w:rsidR="007B7090">
        <w:rPr>
          <w:rFonts w:ascii="Cambria" w:eastAsia="Cambria" w:hAnsi="Cambria" w:cs="Cambria"/>
        </w:rPr>
        <w:t xml:space="preserve">NDDPI web site </w:t>
      </w:r>
      <w:r>
        <w:rPr>
          <w:rFonts w:ascii="Cambria" w:eastAsia="Cambria" w:hAnsi="Cambria" w:cs="Cambria"/>
        </w:rPr>
        <w:t>(</w:t>
      </w:r>
      <w:hyperlink r:id="rId11" w:history="1">
        <w:r w:rsidR="007B7090" w:rsidRPr="00136B66">
          <w:rPr>
            <w:rStyle w:val="Hyperlink"/>
          </w:rPr>
          <w:t>https://www.nd.gov/dpi/student-engagement</w:t>
        </w:r>
      </w:hyperlink>
      <w:r w:rsidR="007B7090">
        <w:t xml:space="preserve">) </w:t>
      </w:r>
      <w:r>
        <w:rPr>
          <w:rFonts w:ascii="Cambria" w:eastAsia="Cambria" w:hAnsi="Cambria" w:cs="Cambria"/>
        </w:rPr>
        <w:t xml:space="preserve">where </w:t>
      </w:r>
      <w:r w:rsidR="007839E1">
        <w:rPr>
          <w:rFonts w:ascii="Cambria" w:eastAsia="Cambria" w:hAnsi="Cambria" w:cs="Cambria"/>
        </w:rPr>
        <w:t>you will find</w:t>
      </w:r>
      <w:r>
        <w:rPr>
          <w:rFonts w:ascii="Cambria" w:eastAsia="Cambria" w:hAnsi="Cambria" w:cs="Cambria"/>
        </w:rPr>
        <w:t xml:space="preserve"> an administration guide that includes a section on recommended student accommodations.</w:t>
      </w:r>
    </w:p>
    <w:p w14:paraId="4BB45AC8" w14:textId="77777777" w:rsidR="006C29D0" w:rsidRDefault="006C29D0">
      <w:pPr>
        <w:spacing w:line="276" w:lineRule="auto"/>
      </w:pPr>
    </w:p>
    <w:p w14:paraId="610B9102" w14:textId="1186E5DA" w:rsidR="006C29D0" w:rsidRPr="007B7090" w:rsidRDefault="00C564D0" w:rsidP="007B7090">
      <w:pPr>
        <w:pStyle w:val="ListParagraph"/>
        <w:numPr>
          <w:ilvl w:val="0"/>
          <w:numId w:val="2"/>
        </w:numPr>
        <w:spacing w:line="276" w:lineRule="auto"/>
        <w:rPr>
          <w:rFonts w:ascii="Cambria" w:eastAsia="Cambria" w:hAnsi="Cambria" w:cs="Cambria"/>
          <w:b/>
          <w:bCs/>
        </w:rPr>
      </w:pPr>
      <w:r w:rsidRPr="007B7090">
        <w:rPr>
          <w:rFonts w:ascii="Cambria" w:eastAsia="Cambria" w:hAnsi="Cambria" w:cs="Cambria"/>
          <w:b/>
          <w:bCs/>
        </w:rPr>
        <w:t>Q:</w:t>
      </w:r>
      <w:r w:rsidRPr="007B7090">
        <w:rPr>
          <w:rFonts w:ascii="Cambria" w:eastAsia="Cambria" w:hAnsi="Cambria" w:cs="Cambria"/>
        </w:rPr>
        <w:t xml:space="preserve"> What special education accommodations are available for students who take the </w:t>
      </w:r>
      <w:r w:rsidR="007839E1">
        <w:rPr>
          <w:rFonts w:ascii="Cambria" w:eastAsia="Cambria" w:hAnsi="Cambria" w:cs="Cambria"/>
        </w:rPr>
        <w:t>ND</w:t>
      </w:r>
      <w:r w:rsidRPr="007B7090">
        <w:rPr>
          <w:rFonts w:ascii="Cambria" w:eastAsia="Cambria" w:hAnsi="Cambria" w:cs="Cambria"/>
        </w:rPr>
        <w:t xml:space="preserve"> alternative assessment?</w:t>
      </w:r>
    </w:p>
    <w:p w14:paraId="13C6D837" w14:textId="010542DF" w:rsidR="006C29D0" w:rsidRDefault="00C564D0">
      <w:pPr>
        <w:spacing w:line="276" w:lineRule="auto"/>
        <w:ind w:left="720"/>
      </w:pPr>
      <w:r>
        <w:rPr>
          <w:rFonts w:ascii="Cambria" w:eastAsia="Cambria" w:hAnsi="Cambria" w:cs="Cambria"/>
          <w:b/>
          <w:bCs/>
        </w:rPr>
        <w:t>A:</w:t>
      </w:r>
      <w:r>
        <w:rPr>
          <w:rFonts w:ascii="Cambria" w:eastAsia="Cambria" w:hAnsi="Cambria" w:cs="Cambria"/>
        </w:rPr>
        <w:t xml:space="preserve"> The students should participate in the survey with appropriate accommodations as outlined in their IEP.  The administration guide </w:t>
      </w:r>
      <w:r w:rsidR="007839E1">
        <w:rPr>
          <w:rFonts w:ascii="Cambria" w:eastAsia="Cambria" w:hAnsi="Cambria" w:cs="Cambria"/>
        </w:rPr>
        <w:t xml:space="preserve">that </w:t>
      </w:r>
      <w:r>
        <w:rPr>
          <w:rFonts w:ascii="Cambria" w:eastAsia="Cambria" w:hAnsi="Cambria" w:cs="Cambria"/>
        </w:rPr>
        <w:t xml:space="preserve">published on </w:t>
      </w:r>
      <w:r w:rsidR="007839E1">
        <w:rPr>
          <w:rFonts w:ascii="Cambria" w:eastAsia="Cambria" w:hAnsi="Cambria" w:cs="Cambria"/>
        </w:rPr>
        <w:t>both the Cognia resource page for North Dakota schools (</w:t>
      </w:r>
      <w:hyperlink r:id="rId12" w:history="1">
        <w:r w:rsidR="007839E1" w:rsidRPr="00077EC4">
          <w:rPr>
            <w:rStyle w:val="Hyperlink"/>
            <w:rFonts w:ascii="Cambria" w:eastAsia="Cambria" w:hAnsi="Cambria" w:cs="Cambria"/>
          </w:rPr>
          <w:t>https://nddpi.online.help.cognia.org</w:t>
        </w:r>
      </w:hyperlink>
      <w:r w:rsidR="007839E1">
        <w:rPr>
          <w:rFonts w:ascii="Cambria" w:eastAsia="Cambria" w:hAnsi="Cambria" w:cs="Cambria"/>
        </w:rPr>
        <w:t xml:space="preserve">) and on </w:t>
      </w:r>
      <w:r>
        <w:rPr>
          <w:rFonts w:ascii="Cambria" w:eastAsia="Cambria" w:hAnsi="Cambria" w:cs="Cambria"/>
        </w:rPr>
        <w:t>th</w:t>
      </w:r>
      <w:r w:rsidR="007B7090">
        <w:rPr>
          <w:rFonts w:ascii="Cambria" w:eastAsia="Cambria" w:hAnsi="Cambria" w:cs="Cambria"/>
        </w:rPr>
        <w:t xml:space="preserve">e NDDPI web site </w:t>
      </w:r>
      <w:r w:rsidR="009546DF">
        <w:rPr>
          <w:rFonts w:ascii="Cambria" w:eastAsia="Cambria" w:hAnsi="Cambria" w:cs="Cambria"/>
        </w:rPr>
        <w:t>(</w:t>
      </w:r>
      <w:hyperlink r:id="rId13" w:history="1">
        <w:r w:rsidR="007B7090" w:rsidRPr="00136B66">
          <w:rPr>
            <w:rStyle w:val="Hyperlink"/>
          </w:rPr>
          <w:t>https://www.nd.gov/dpi/student-engagement</w:t>
        </w:r>
      </w:hyperlink>
      <w:r w:rsidR="009546DF">
        <w:rPr>
          <w:rFonts w:ascii="Cambria" w:eastAsia="Cambria" w:hAnsi="Cambria" w:cs="Cambria"/>
        </w:rPr>
        <w:t xml:space="preserve">) </w:t>
      </w:r>
      <w:r>
        <w:rPr>
          <w:rFonts w:ascii="Cambria" w:eastAsia="Cambria" w:hAnsi="Cambria" w:cs="Cambria"/>
        </w:rPr>
        <w:t xml:space="preserve">also provide support information for accommodations. </w:t>
      </w:r>
    </w:p>
    <w:p w14:paraId="693CFED8" w14:textId="77777777" w:rsidR="001767CA" w:rsidRDefault="001767CA">
      <w:pPr>
        <w:spacing w:line="276" w:lineRule="auto"/>
        <w:ind w:left="720"/>
        <w:rPr>
          <w:rFonts w:ascii="Cambria" w:eastAsia="Cambria" w:hAnsi="Cambria" w:cs="Cambria"/>
          <w:b/>
          <w:bCs/>
          <w:sz w:val="28"/>
          <w:szCs w:val="28"/>
        </w:rPr>
      </w:pPr>
    </w:p>
    <w:p w14:paraId="0A5F5BF2" w14:textId="4901E863" w:rsidR="006C29D0" w:rsidRDefault="00C564D0">
      <w:pPr>
        <w:spacing w:line="276" w:lineRule="auto"/>
        <w:ind w:left="720"/>
        <w:rPr>
          <w:sz w:val="28"/>
          <w:szCs w:val="28"/>
        </w:rPr>
      </w:pPr>
      <w:r>
        <w:rPr>
          <w:rFonts w:ascii="Cambria" w:eastAsia="Cambria" w:hAnsi="Cambria" w:cs="Cambria"/>
          <w:b/>
          <w:bCs/>
          <w:sz w:val="28"/>
          <w:szCs w:val="28"/>
        </w:rPr>
        <w:t>Data, Results and Reporting</w:t>
      </w:r>
    </w:p>
    <w:p w14:paraId="07571202" w14:textId="77777777" w:rsidR="006C29D0" w:rsidRDefault="006C29D0">
      <w:pPr>
        <w:spacing w:line="276" w:lineRule="auto"/>
      </w:pPr>
    </w:p>
    <w:p w14:paraId="325A87F5" w14:textId="37F4930F" w:rsidR="006C29D0" w:rsidRPr="007B7090" w:rsidRDefault="00C564D0" w:rsidP="007B7090">
      <w:pPr>
        <w:pStyle w:val="ListParagraph"/>
        <w:numPr>
          <w:ilvl w:val="0"/>
          <w:numId w:val="2"/>
        </w:numPr>
        <w:spacing w:line="276" w:lineRule="auto"/>
        <w:rPr>
          <w:rFonts w:ascii="Cambria" w:eastAsia="Cambria" w:hAnsi="Cambria" w:cs="Cambria"/>
          <w:b/>
          <w:bCs/>
        </w:rPr>
      </w:pPr>
      <w:r w:rsidRPr="007B7090">
        <w:rPr>
          <w:rFonts w:ascii="Cambria" w:eastAsia="Cambria" w:hAnsi="Cambria" w:cs="Cambria"/>
          <w:b/>
          <w:bCs/>
        </w:rPr>
        <w:t>Q:</w:t>
      </w:r>
      <w:r w:rsidRPr="007B7090">
        <w:rPr>
          <w:rFonts w:ascii="Cambria" w:eastAsia="Cambria" w:hAnsi="Cambria" w:cs="Cambria"/>
        </w:rPr>
        <w:t xml:space="preserve"> Are survey items secure (like test items on state assessments)?</w:t>
      </w:r>
    </w:p>
    <w:p w14:paraId="561E8271" w14:textId="37443956" w:rsidR="006C29D0" w:rsidRDefault="00C564D0">
      <w:pPr>
        <w:spacing w:line="276" w:lineRule="auto"/>
        <w:ind w:left="720"/>
      </w:pPr>
      <w:r>
        <w:rPr>
          <w:rFonts w:ascii="Cambria" w:eastAsia="Cambria" w:hAnsi="Cambria" w:cs="Cambria"/>
          <w:b/>
          <w:bCs/>
        </w:rPr>
        <w:t>A:</w:t>
      </w:r>
      <w:r>
        <w:rPr>
          <w:rFonts w:ascii="Cambria" w:eastAsia="Cambria" w:hAnsi="Cambria" w:cs="Cambria"/>
        </w:rPr>
        <w:t xml:space="preserve"> All answers by the student are aggregated for reporting and kept private. No single student’s answers are shared with the school or able to be traced back to individual students on any reporting available. Only aggregated data is reported to schools, districts and the state. </w:t>
      </w:r>
    </w:p>
    <w:p w14:paraId="6B7F0AFB" w14:textId="77777777" w:rsidR="006C29D0" w:rsidRDefault="006C29D0">
      <w:pPr>
        <w:spacing w:line="276" w:lineRule="auto"/>
      </w:pPr>
    </w:p>
    <w:p w14:paraId="03D52889" w14:textId="4E0E65F9" w:rsidR="006C29D0" w:rsidRPr="007B7090" w:rsidRDefault="00C564D0" w:rsidP="007B7090">
      <w:pPr>
        <w:pStyle w:val="ListParagraph"/>
        <w:numPr>
          <w:ilvl w:val="0"/>
          <w:numId w:val="2"/>
        </w:numPr>
        <w:spacing w:line="276" w:lineRule="auto"/>
        <w:rPr>
          <w:rFonts w:ascii="Cambria" w:eastAsia="Cambria" w:hAnsi="Cambria" w:cs="Cambria"/>
          <w:b/>
          <w:bCs/>
        </w:rPr>
      </w:pPr>
      <w:r w:rsidRPr="007B7090">
        <w:rPr>
          <w:rFonts w:ascii="Cambria" w:eastAsia="Cambria" w:hAnsi="Cambria" w:cs="Cambria"/>
          <w:b/>
          <w:bCs/>
        </w:rPr>
        <w:t>Q:</w:t>
      </w:r>
      <w:r w:rsidRPr="007B7090">
        <w:rPr>
          <w:rFonts w:ascii="Cambria" w:eastAsia="Cambria" w:hAnsi="Cambria" w:cs="Cambria"/>
        </w:rPr>
        <w:t xml:space="preserve"> Will students taking the middle school survey at an elementary school (example, grade 6) have their data disseminated by grade or will it be in one file for the school?</w:t>
      </w:r>
    </w:p>
    <w:p w14:paraId="2380D23C" w14:textId="77777777" w:rsidR="006C29D0" w:rsidRDefault="00C564D0">
      <w:pPr>
        <w:spacing w:line="276" w:lineRule="auto"/>
        <w:ind w:left="720"/>
      </w:pPr>
      <w:r>
        <w:rPr>
          <w:rFonts w:ascii="Cambria" w:eastAsia="Cambria" w:hAnsi="Cambria" w:cs="Cambria"/>
          <w:b/>
          <w:bCs/>
        </w:rPr>
        <w:lastRenderedPageBreak/>
        <w:t>A:</w:t>
      </w:r>
      <w:r>
        <w:rPr>
          <w:rFonts w:ascii="Cambria" w:eastAsia="Cambria" w:hAnsi="Cambria" w:cs="Cambria"/>
        </w:rPr>
        <w:t xml:space="preserve"> At the district level, three reports will be provided, grades 3-5, 6-8 and 9-12. At the school level where there is a grade 6</w:t>
      </w:r>
      <w:r w:rsidR="00533C4E">
        <w:rPr>
          <w:rFonts w:ascii="Cambria" w:eastAsia="Cambria" w:hAnsi="Cambria" w:cs="Cambria"/>
        </w:rPr>
        <w:t>,</w:t>
      </w:r>
      <w:r>
        <w:rPr>
          <w:rFonts w:ascii="Cambria" w:eastAsia="Cambria" w:hAnsi="Cambria" w:cs="Cambria"/>
        </w:rPr>
        <w:t xml:space="preserve"> two reports will be provided, grades 3-5 and grade 6.</w:t>
      </w:r>
    </w:p>
    <w:p w14:paraId="200DFFB2" w14:textId="77777777" w:rsidR="006C29D0" w:rsidRDefault="006C29D0">
      <w:pPr>
        <w:spacing w:line="276" w:lineRule="auto"/>
      </w:pPr>
    </w:p>
    <w:p w14:paraId="54171678" w14:textId="619A52A1" w:rsidR="006C29D0" w:rsidRPr="007B7090" w:rsidRDefault="00C564D0" w:rsidP="007B7090">
      <w:pPr>
        <w:pStyle w:val="ListParagraph"/>
        <w:numPr>
          <w:ilvl w:val="0"/>
          <w:numId w:val="2"/>
        </w:numPr>
        <w:spacing w:line="276" w:lineRule="auto"/>
        <w:rPr>
          <w:rFonts w:ascii="Cambria" w:eastAsia="Cambria" w:hAnsi="Cambria" w:cs="Cambria"/>
          <w:b/>
          <w:bCs/>
        </w:rPr>
      </w:pPr>
      <w:r w:rsidRPr="007B7090">
        <w:rPr>
          <w:rFonts w:ascii="Cambria" w:eastAsia="Cambria" w:hAnsi="Cambria" w:cs="Cambria"/>
          <w:b/>
          <w:bCs/>
        </w:rPr>
        <w:t>Q:</w:t>
      </w:r>
      <w:r w:rsidRPr="007B7090">
        <w:rPr>
          <w:rFonts w:ascii="Cambria" w:eastAsia="Cambria" w:hAnsi="Cambria" w:cs="Cambria"/>
        </w:rPr>
        <w:t xml:space="preserve"> Will the report show completion status by student?</w:t>
      </w:r>
    </w:p>
    <w:p w14:paraId="663EB781" w14:textId="77777777" w:rsidR="007B7090" w:rsidRDefault="00C564D0" w:rsidP="007B7090">
      <w:pPr>
        <w:spacing w:line="276" w:lineRule="auto"/>
        <w:ind w:left="720"/>
      </w:pPr>
      <w:r>
        <w:rPr>
          <w:rFonts w:ascii="Cambria" w:eastAsia="Cambria" w:hAnsi="Cambria" w:cs="Cambria"/>
          <w:b/>
          <w:bCs/>
        </w:rPr>
        <w:t>A:</w:t>
      </w:r>
      <w:r>
        <w:rPr>
          <w:rFonts w:ascii="Cambria" w:eastAsia="Cambria" w:hAnsi="Cambria" w:cs="Cambria"/>
        </w:rPr>
        <w:t xml:space="preserve"> The </w:t>
      </w:r>
      <w:r w:rsidR="00533C4E">
        <w:rPr>
          <w:rFonts w:ascii="Cambria" w:eastAsia="Cambria" w:hAnsi="Cambria" w:cs="Cambria"/>
        </w:rPr>
        <w:t>s</w:t>
      </w:r>
      <w:r>
        <w:rPr>
          <w:rFonts w:ascii="Cambria" w:eastAsia="Cambria" w:hAnsi="Cambria" w:cs="Cambria"/>
        </w:rPr>
        <w:t xml:space="preserve">tudent </w:t>
      </w:r>
      <w:r w:rsidR="00533C4E">
        <w:rPr>
          <w:rFonts w:ascii="Cambria" w:eastAsia="Cambria" w:hAnsi="Cambria" w:cs="Cambria"/>
        </w:rPr>
        <w:t>r</w:t>
      </w:r>
      <w:r>
        <w:rPr>
          <w:rFonts w:ascii="Cambria" w:eastAsia="Cambria" w:hAnsi="Cambria" w:cs="Cambria"/>
        </w:rPr>
        <w:t>oster report will show assignment to each student and will update with a submitted status and completion date as students complete their individual surveys.</w:t>
      </w:r>
    </w:p>
    <w:p w14:paraId="5AABE88F" w14:textId="77777777" w:rsidR="007B7090" w:rsidRDefault="007B7090" w:rsidP="007B7090">
      <w:pPr>
        <w:spacing w:line="276" w:lineRule="auto"/>
        <w:ind w:left="720"/>
        <w:rPr>
          <w:rFonts w:ascii="Cambria" w:eastAsia="Cambria" w:hAnsi="Cambria" w:cs="Cambria"/>
          <w:b/>
          <w:bCs/>
        </w:rPr>
      </w:pPr>
    </w:p>
    <w:p w14:paraId="0EA93F9F" w14:textId="789A4EC5" w:rsidR="006C29D0" w:rsidRPr="007B7090" w:rsidRDefault="00C564D0" w:rsidP="007B7090">
      <w:pPr>
        <w:pStyle w:val="ListParagraph"/>
        <w:numPr>
          <w:ilvl w:val="0"/>
          <w:numId w:val="2"/>
        </w:numPr>
        <w:spacing w:line="276" w:lineRule="auto"/>
      </w:pPr>
      <w:r w:rsidRPr="007B7090">
        <w:rPr>
          <w:rFonts w:ascii="Cambria" w:eastAsia="Cambria" w:hAnsi="Cambria" w:cs="Cambria"/>
          <w:b/>
          <w:bCs/>
        </w:rPr>
        <w:t>Q:</w:t>
      </w:r>
      <w:r w:rsidRPr="007B7090">
        <w:rPr>
          <w:rFonts w:ascii="Cambria" w:eastAsia="Cambria" w:hAnsi="Cambria" w:cs="Cambria"/>
        </w:rPr>
        <w:t xml:space="preserve"> If a student takes the survey at another location, will his/her results still be counted with his home school population?</w:t>
      </w:r>
    </w:p>
    <w:p w14:paraId="0DFA684B" w14:textId="77777777" w:rsidR="006C29D0" w:rsidRDefault="00C564D0">
      <w:pPr>
        <w:spacing w:line="276" w:lineRule="auto"/>
        <w:ind w:left="720"/>
      </w:pPr>
      <w:r>
        <w:rPr>
          <w:rFonts w:ascii="Cambria" w:eastAsia="Cambria" w:hAnsi="Cambria" w:cs="Cambria"/>
          <w:b/>
          <w:bCs/>
        </w:rPr>
        <w:t>A:</w:t>
      </w:r>
      <w:r>
        <w:rPr>
          <w:rFonts w:ascii="Cambria" w:eastAsia="Cambria" w:hAnsi="Cambria" w:cs="Cambria"/>
        </w:rPr>
        <w:t xml:space="preserve"> The results will be captured under the school they are attached to in the roster file.</w:t>
      </w:r>
    </w:p>
    <w:p w14:paraId="5A7FBB31" w14:textId="77777777" w:rsidR="006C29D0" w:rsidRDefault="006C29D0">
      <w:pPr>
        <w:spacing w:line="276" w:lineRule="auto"/>
      </w:pPr>
    </w:p>
    <w:p w14:paraId="713D3E9C" w14:textId="590FFF55" w:rsidR="006C29D0" w:rsidRPr="007B7090" w:rsidRDefault="00C564D0" w:rsidP="007B7090">
      <w:pPr>
        <w:pStyle w:val="ListParagraph"/>
        <w:numPr>
          <w:ilvl w:val="0"/>
          <w:numId w:val="2"/>
        </w:numPr>
        <w:spacing w:line="276" w:lineRule="auto"/>
        <w:rPr>
          <w:rFonts w:ascii="Cambria" w:eastAsia="Cambria" w:hAnsi="Cambria" w:cs="Cambria"/>
          <w:b/>
          <w:bCs/>
        </w:rPr>
      </w:pPr>
      <w:r w:rsidRPr="007B7090">
        <w:rPr>
          <w:rFonts w:ascii="Cambria" w:eastAsia="Cambria" w:hAnsi="Cambria" w:cs="Cambria"/>
          <w:b/>
          <w:bCs/>
        </w:rPr>
        <w:t>Q:</w:t>
      </w:r>
      <w:r w:rsidRPr="007B7090">
        <w:rPr>
          <w:rFonts w:ascii="Cambria" w:eastAsia="Cambria" w:hAnsi="Cambria" w:cs="Cambria"/>
        </w:rPr>
        <w:t xml:space="preserve"> Can student responses from </w:t>
      </w:r>
      <w:r w:rsidR="00F552E4">
        <w:rPr>
          <w:rFonts w:ascii="Cambria" w:eastAsia="Cambria" w:hAnsi="Cambria" w:cs="Cambria"/>
        </w:rPr>
        <w:t>a previous year’s</w:t>
      </w:r>
      <w:r w:rsidR="00533C4E" w:rsidRPr="007B7090">
        <w:rPr>
          <w:rFonts w:ascii="Cambria" w:eastAsia="Cambria" w:hAnsi="Cambria" w:cs="Cambria"/>
        </w:rPr>
        <w:t xml:space="preserve"> survey</w:t>
      </w:r>
      <w:r w:rsidR="00F552E4">
        <w:rPr>
          <w:rFonts w:ascii="Cambria" w:eastAsia="Cambria" w:hAnsi="Cambria" w:cs="Cambria"/>
        </w:rPr>
        <w:t>s</w:t>
      </w:r>
      <w:r w:rsidRPr="007B7090">
        <w:rPr>
          <w:rFonts w:ascii="Cambria" w:eastAsia="Cambria" w:hAnsi="Cambria" w:cs="Cambria"/>
        </w:rPr>
        <w:t xml:space="preserve"> be downloaded?</w:t>
      </w:r>
    </w:p>
    <w:p w14:paraId="5597D185" w14:textId="64C4CE97" w:rsidR="006C29D0" w:rsidRDefault="00C564D0">
      <w:pPr>
        <w:spacing w:line="276" w:lineRule="auto"/>
        <w:ind w:left="720"/>
      </w:pPr>
      <w:r>
        <w:rPr>
          <w:rFonts w:ascii="Cambria" w:eastAsia="Cambria" w:hAnsi="Cambria" w:cs="Cambria"/>
          <w:b/>
          <w:bCs/>
        </w:rPr>
        <w:t>A:</w:t>
      </w:r>
      <w:r>
        <w:rPr>
          <w:rFonts w:ascii="Cambria" w:eastAsia="Cambria" w:hAnsi="Cambria" w:cs="Cambria"/>
        </w:rPr>
        <w:t xml:space="preserve"> The student responses from </w:t>
      </w:r>
      <w:r w:rsidR="00F552E4">
        <w:rPr>
          <w:rFonts w:ascii="Cambria" w:eastAsia="Cambria" w:hAnsi="Cambria" w:cs="Cambria"/>
        </w:rPr>
        <w:t>previous years</w:t>
      </w:r>
      <w:r>
        <w:rPr>
          <w:rFonts w:ascii="Cambria" w:eastAsia="Cambria" w:hAnsi="Cambria" w:cs="Cambria"/>
        </w:rPr>
        <w:t xml:space="preserve"> are not available for download.</w:t>
      </w:r>
    </w:p>
    <w:p w14:paraId="3C4DB60E" w14:textId="77777777" w:rsidR="006C29D0" w:rsidRDefault="006C29D0">
      <w:pPr>
        <w:spacing w:line="276" w:lineRule="auto"/>
      </w:pPr>
    </w:p>
    <w:p w14:paraId="0C4E0FA8" w14:textId="77777777" w:rsidR="006C29D0" w:rsidRDefault="006C29D0">
      <w:pPr>
        <w:spacing w:line="276" w:lineRule="auto"/>
      </w:pPr>
    </w:p>
    <w:p w14:paraId="29BB47F8" w14:textId="77777777" w:rsidR="006C29D0" w:rsidRDefault="006C29D0">
      <w:pPr>
        <w:spacing w:line="276" w:lineRule="auto"/>
      </w:pPr>
    </w:p>
    <w:sectPr w:rsidR="006C29D0">
      <w:headerReference w:type="default" r:id="rId14"/>
      <w:footerReference w:type="default" r:id="rId15"/>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37CD7" w14:textId="77777777" w:rsidR="00431653" w:rsidRDefault="00C564D0">
      <w:r>
        <w:separator/>
      </w:r>
    </w:p>
  </w:endnote>
  <w:endnote w:type="continuationSeparator" w:id="0">
    <w:p w14:paraId="6EEE68AC" w14:textId="77777777" w:rsidR="00431653" w:rsidRDefault="00C56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cher Book">
    <w:altName w:val="Times New Roman"/>
    <w:panose1 w:val="00000000000000000000"/>
    <w:charset w:val="00"/>
    <w:family w:val="modern"/>
    <w:notTrueType/>
    <w:pitch w:val="variable"/>
    <w:sig w:usb0="A00000FF" w:usb1="4000005B"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46D3B" w14:textId="6F1752F9" w:rsidR="006C29D0" w:rsidRDefault="00C564D0">
    <w:pPr>
      <w:rPr>
        <w:sz w:val="20"/>
        <w:szCs w:val="20"/>
      </w:rPr>
    </w:pPr>
    <w:r>
      <w:rPr>
        <w:rFonts w:ascii="Cambria" w:eastAsia="Cambria" w:hAnsi="Cambria" w:cs="Cambria"/>
        <w:sz w:val="20"/>
        <w:szCs w:val="20"/>
      </w:rPr>
      <w:t xml:space="preserve">Updated </w:t>
    </w:r>
    <w:r w:rsidR="009166D5">
      <w:rPr>
        <w:rFonts w:ascii="Cambria" w:eastAsia="Cambria" w:hAnsi="Cambria" w:cs="Cambria"/>
        <w:sz w:val="20"/>
        <w:szCs w:val="20"/>
      </w:rPr>
      <w:t>7</w:t>
    </w:r>
    <w:r>
      <w:rPr>
        <w:rFonts w:ascii="Cambria" w:eastAsia="Cambria" w:hAnsi="Cambria" w:cs="Cambria"/>
        <w:sz w:val="20"/>
        <w:szCs w:val="20"/>
      </w:rPr>
      <w:t>/</w:t>
    </w:r>
    <w:r w:rsidR="007C1145">
      <w:rPr>
        <w:rFonts w:ascii="Cambria" w:eastAsia="Cambria" w:hAnsi="Cambria" w:cs="Cambria"/>
        <w:sz w:val="20"/>
        <w:szCs w:val="20"/>
      </w:rPr>
      <w:t>1</w:t>
    </w:r>
    <w:r w:rsidR="009166D5">
      <w:rPr>
        <w:rFonts w:ascii="Cambria" w:eastAsia="Cambria" w:hAnsi="Cambria" w:cs="Cambria"/>
        <w:sz w:val="20"/>
        <w:szCs w:val="20"/>
      </w:rPr>
      <w:t>8</w:t>
    </w:r>
    <w:r>
      <w:rPr>
        <w:rFonts w:ascii="Cambria" w:eastAsia="Cambria" w:hAnsi="Cambria" w:cs="Cambria"/>
        <w:sz w:val="20"/>
        <w:szCs w:val="20"/>
      </w:rPr>
      <w:t>/</w:t>
    </w:r>
    <w:r w:rsidR="007839E1">
      <w:rPr>
        <w:rFonts w:ascii="Cambria" w:eastAsia="Cambria" w:hAnsi="Cambria" w:cs="Cambria"/>
        <w:sz w:val="20"/>
        <w:szCs w:val="20"/>
      </w:rPr>
      <w:t>2</w:t>
    </w:r>
    <w:r w:rsidR="009166D5">
      <w:rPr>
        <w:rFonts w:ascii="Cambria" w:eastAsia="Cambria" w:hAnsi="Cambria" w:cs="Cambria"/>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4C7D1" w14:textId="77777777" w:rsidR="00431653" w:rsidRDefault="00C564D0">
      <w:r>
        <w:separator/>
      </w:r>
    </w:p>
  </w:footnote>
  <w:footnote w:type="continuationSeparator" w:id="0">
    <w:p w14:paraId="70512DE9" w14:textId="77777777" w:rsidR="00431653" w:rsidRDefault="00C56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Spacing w:w="0" w:type="dxa"/>
      <w:tblCellMar>
        <w:left w:w="0" w:type="dxa"/>
        <w:right w:w="0" w:type="dxa"/>
      </w:tblCellMar>
      <w:tblLook w:val="04A0" w:firstRow="1" w:lastRow="0" w:firstColumn="1" w:lastColumn="0" w:noHBand="0" w:noVBand="1"/>
    </w:tblPr>
    <w:tblGrid>
      <w:gridCol w:w="6"/>
    </w:tblGrid>
    <w:tr w:rsidR="00636C14" w:rsidRPr="00636C14" w14:paraId="14848D3E" w14:textId="77777777" w:rsidTr="00636C14">
      <w:trPr>
        <w:tblCellSpacing w:w="0" w:type="dxa"/>
      </w:trPr>
      <w:tc>
        <w:tcPr>
          <w:tcW w:w="0" w:type="auto"/>
          <w:tcMar>
            <w:top w:w="150" w:type="dxa"/>
            <w:left w:w="0" w:type="dxa"/>
            <w:bottom w:w="0" w:type="dxa"/>
            <w:right w:w="0" w:type="dxa"/>
          </w:tcMar>
          <w:hideMark/>
        </w:tcPr>
        <w:tbl>
          <w:tblPr>
            <w:tblW w:w="0" w:type="auto"/>
            <w:tblCellSpacing w:w="0" w:type="dxa"/>
            <w:tblCellMar>
              <w:left w:w="0" w:type="dxa"/>
              <w:right w:w="0" w:type="dxa"/>
            </w:tblCellMar>
            <w:tblLook w:val="04A0" w:firstRow="1" w:lastRow="0" w:firstColumn="1" w:lastColumn="0" w:noHBand="0" w:noVBand="1"/>
          </w:tblPr>
          <w:tblGrid>
            <w:gridCol w:w="6"/>
          </w:tblGrid>
          <w:tr w:rsidR="00636C14" w:rsidRPr="00636C14" w14:paraId="566B7ED4" w14:textId="77777777">
            <w:trPr>
              <w:tblCellSpacing w:w="0" w:type="dxa"/>
            </w:trPr>
            <w:tc>
              <w:tcPr>
                <w:tcW w:w="0" w:type="auto"/>
                <w:hideMark/>
              </w:tcPr>
              <w:p w14:paraId="7E607B6A" w14:textId="77777777" w:rsidR="00636C14" w:rsidRPr="00636C14" w:rsidRDefault="00636C14" w:rsidP="00636C14">
                <w:pPr>
                  <w:rPr>
                    <w:sz w:val="20"/>
                    <w:szCs w:val="20"/>
                  </w:rPr>
                </w:pPr>
              </w:p>
            </w:tc>
          </w:tr>
          <w:tr w:rsidR="00636C14" w:rsidRPr="00636C14" w14:paraId="5259F632" w14:textId="77777777">
            <w:trPr>
              <w:tblCellSpacing w:w="0" w:type="dxa"/>
            </w:trPr>
            <w:tc>
              <w:tcPr>
                <w:tcW w:w="0" w:type="auto"/>
                <w:tcMar>
                  <w:top w:w="150" w:type="dxa"/>
                  <w:left w:w="0" w:type="dxa"/>
                  <w:bottom w:w="0" w:type="dxa"/>
                  <w:right w:w="0" w:type="dxa"/>
                </w:tcMar>
                <w:hideMark/>
              </w:tcPr>
              <w:p w14:paraId="74ED6573" w14:textId="3F69D9D7" w:rsidR="00636C14" w:rsidRPr="00636C14" w:rsidRDefault="00636C14" w:rsidP="00636C14">
                <w:pPr>
                  <w:rPr>
                    <w:rFonts w:ascii="Calibri" w:eastAsia="Calibri" w:hAnsi="Calibri" w:cs="Calibri"/>
                    <w:sz w:val="2"/>
                    <w:szCs w:val="2"/>
                  </w:rPr>
                </w:pPr>
              </w:p>
            </w:tc>
          </w:tr>
        </w:tbl>
        <w:p w14:paraId="6046BB19" w14:textId="77777777" w:rsidR="00636C14" w:rsidRPr="00636C14" w:rsidRDefault="00636C14" w:rsidP="00636C14">
          <w:pPr>
            <w:rPr>
              <w:sz w:val="20"/>
              <w:szCs w:val="20"/>
            </w:rPr>
          </w:pPr>
        </w:p>
      </w:tc>
    </w:tr>
  </w:tbl>
  <w:p w14:paraId="69F57195" w14:textId="1E7A966B" w:rsidR="006C29D0" w:rsidRDefault="007839E1">
    <w:pPr>
      <w:jc w:val="center"/>
      <w:rPr>
        <w:sz w:val="22"/>
        <w:szCs w:val="22"/>
      </w:rPr>
    </w:pPr>
    <w:r>
      <w:rPr>
        <w:rFonts w:ascii="Archer Book" w:eastAsia="Cambria" w:hAnsi="Archer Book"/>
        <w:noProof/>
        <w:color w:val="3D301A"/>
        <w:sz w:val="20"/>
        <w:szCs w:val="20"/>
      </w:rPr>
      <w:drawing>
        <wp:inline distT="0" distB="0" distL="0" distR="0" wp14:anchorId="5F6BBFE1" wp14:editId="43AD0DAE">
          <wp:extent cx="1275591" cy="27584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gnia_RGB_Logotype_FullColor_sm.png"/>
                  <pic:cNvPicPr/>
                </pic:nvPicPr>
                <pic:blipFill>
                  <a:blip r:embed="rId1"/>
                  <a:stretch>
                    <a:fillRect/>
                  </a:stretch>
                </pic:blipFill>
                <pic:spPr>
                  <a:xfrm>
                    <a:off x="0" y="0"/>
                    <a:ext cx="1275591" cy="2758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2AE4F608"/>
    <w:lvl w:ilvl="0">
      <w:start w:val="2"/>
      <w:numFmt w:val="decimal"/>
      <w:lvlText w:val="%1."/>
      <w:lvlJc w:val="left"/>
      <w:pPr>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1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1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1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1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1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lvl w:ilvl="0">
      <w:start w:val="1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1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multilevel"/>
    <w:tmpl w:val="00000013"/>
    <w:lvl w:ilvl="0">
      <w:start w:val="1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lvl w:ilvl="0">
      <w:start w:val="2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00000015"/>
    <w:lvl w:ilvl="0">
      <w:start w:val="2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8478FF"/>
    <w:multiLevelType w:val="hybridMultilevel"/>
    <w:tmpl w:val="7C044C3A"/>
    <w:lvl w:ilvl="0" w:tplc="CD40B79C">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A56470F"/>
    <w:multiLevelType w:val="hybridMultilevel"/>
    <w:tmpl w:val="BE64AA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15341639">
    <w:abstractNumId w:val="0"/>
  </w:num>
  <w:num w:numId="2" w16cid:durableId="429393302">
    <w:abstractNumId w:val="1"/>
  </w:num>
  <w:num w:numId="3" w16cid:durableId="1219315189">
    <w:abstractNumId w:val="2"/>
  </w:num>
  <w:num w:numId="4" w16cid:durableId="1960448902">
    <w:abstractNumId w:val="3"/>
  </w:num>
  <w:num w:numId="5" w16cid:durableId="790787424">
    <w:abstractNumId w:val="4"/>
  </w:num>
  <w:num w:numId="6" w16cid:durableId="1442186258">
    <w:abstractNumId w:val="5"/>
  </w:num>
  <w:num w:numId="7" w16cid:durableId="1155074256">
    <w:abstractNumId w:val="6"/>
  </w:num>
  <w:num w:numId="8" w16cid:durableId="979190230">
    <w:abstractNumId w:val="7"/>
  </w:num>
  <w:num w:numId="9" w16cid:durableId="422457713">
    <w:abstractNumId w:val="8"/>
  </w:num>
  <w:num w:numId="10" w16cid:durableId="712116881">
    <w:abstractNumId w:val="9"/>
  </w:num>
  <w:num w:numId="11" w16cid:durableId="2073578163">
    <w:abstractNumId w:val="10"/>
  </w:num>
  <w:num w:numId="12" w16cid:durableId="563028069">
    <w:abstractNumId w:val="11"/>
  </w:num>
  <w:num w:numId="13" w16cid:durableId="1920678188">
    <w:abstractNumId w:val="12"/>
  </w:num>
  <w:num w:numId="14" w16cid:durableId="1248928012">
    <w:abstractNumId w:val="13"/>
  </w:num>
  <w:num w:numId="15" w16cid:durableId="2034763249">
    <w:abstractNumId w:val="14"/>
  </w:num>
  <w:num w:numId="16" w16cid:durableId="1697845813">
    <w:abstractNumId w:val="15"/>
  </w:num>
  <w:num w:numId="17" w16cid:durableId="1978139799">
    <w:abstractNumId w:val="16"/>
  </w:num>
  <w:num w:numId="18" w16cid:durableId="714427543">
    <w:abstractNumId w:val="17"/>
  </w:num>
  <w:num w:numId="19" w16cid:durableId="466356439">
    <w:abstractNumId w:val="18"/>
  </w:num>
  <w:num w:numId="20" w16cid:durableId="716977712">
    <w:abstractNumId w:val="19"/>
  </w:num>
  <w:num w:numId="21" w16cid:durableId="486672943">
    <w:abstractNumId w:val="20"/>
  </w:num>
  <w:num w:numId="22" w16cid:durableId="1074887401">
    <w:abstractNumId w:val="22"/>
  </w:num>
  <w:num w:numId="23" w16cid:durableId="3480643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9D0"/>
    <w:rsid w:val="00176777"/>
    <w:rsid w:val="001767CA"/>
    <w:rsid w:val="00431653"/>
    <w:rsid w:val="00533C4E"/>
    <w:rsid w:val="00636C14"/>
    <w:rsid w:val="006556B7"/>
    <w:rsid w:val="006C29D0"/>
    <w:rsid w:val="007839E1"/>
    <w:rsid w:val="007B4CF0"/>
    <w:rsid w:val="007B7090"/>
    <w:rsid w:val="007C1145"/>
    <w:rsid w:val="007D3C0D"/>
    <w:rsid w:val="008D3108"/>
    <w:rsid w:val="009166D5"/>
    <w:rsid w:val="009546DF"/>
    <w:rsid w:val="00A213E5"/>
    <w:rsid w:val="00B21C8B"/>
    <w:rsid w:val="00B22B10"/>
    <w:rsid w:val="00C564D0"/>
    <w:rsid w:val="00CB274E"/>
    <w:rsid w:val="00E22E12"/>
    <w:rsid w:val="00F55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6477C3F"/>
  <w15:docId w15:val="{E6998883-89AF-40EC-A7EC-82711AF5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BalloonText">
    <w:name w:val="Balloon Text"/>
    <w:basedOn w:val="Normal"/>
    <w:link w:val="BalloonTextChar"/>
    <w:uiPriority w:val="99"/>
    <w:semiHidden/>
    <w:unhideWhenUsed/>
    <w:rsid w:val="007B4C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CF0"/>
    <w:rPr>
      <w:rFonts w:ascii="Segoe UI" w:hAnsi="Segoe UI" w:cs="Segoe UI"/>
      <w:sz w:val="18"/>
      <w:szCs w:val="18"/>
    </w:rPr>
  </w:style>
  <w:style w:type="paragraph" w:styleId="Header">
    <w:name w:val="header"/>
    <w:basedOn w:val="Normal"/>
    <w:link w:val="HeaderChar"/>
    <w:uiPriority w:val="99"/>
    <w:unhideWhenUsed/>
    <w:rsid w:val="00533C4E"/>
    <w:pPr>
      <w:tabs>
        <w:tab w:val="center" w:pos="4680"/>
        <w:tab w:val="right" w:pos="9360"/>
      </w:tabs>
    </w:pPr>
  </w:style>
  <w:style w:type="character" w:customStyle="1" w:styleId="HeaderChar">
    <w:name w:val="Header Char"/>
    <w:basedOn w:val="DefaultParagraphFont"/>
    <w:link w:val="Header"/>
    <w:uiPriority w:val="99"/>
    <w:rsid w:val="00533C4E"/>
    <w:rPr>
      <w:sz w:val="24"/>
      <w:szCs w:val="24"/>
    </w:rPr>
  </w:style>
  <w:style w:type="paragraph" w:styleId="Footer">
    <w:name w:val="footer"/>
    <w:basedOn w:val="Normal"/>
    <w:link w:val="FooterChar"/>
    <w:uiPriority w:val="99"/>
    <w:unhideWhenUsed/>
    <w:rsid w:val="00533C4E"/>
    <w:pPr>
      <w:tabs>
        <w:tab w:val="center" w:pos="4680"/>
        <w:tab w:val="right" w:pos="9360"/>
      </w:tabs>
    </w:pPr>
  </w:style>
  <w:style w:type="character" w:customStyle="1" w:styleId="FooterChar">
    <w:name w:val="Footer Char"/>
    <w:basedOn w:val="DefaultParagraphFont"/>
    <w:link w:val="Footer"/>
    <w:uiPriority w:val="99"/>
    <w:rsid w:val="00533C4E"/>
    <w:rPr>
      <w:sz w:val="24"/>
      <w:szCs w:val="24"/>
    </w:rPr>
  </w:style>
  <w:style w:type="character" w:styleId="Hyperlink">
    <w:name w:val="Hyperlink"/>
    <w:basedOn w:val="DefaultParagraphFont"/>
    <w:uiPriority w:val="99"/>
    <w:unhideWhenUsed/>
    <w:rsid w:val="001767CA"/>
    <w:rPr>
      <w:color w:val="0563C1" w:themeColor="hyperlink"/>
      <w:u w:val="single"/>
    </w:rPr>
  </w:style>
  <w:style w:type="character" w:styleId="UnresolvedMention">
    <w:name w:val="Unresolved Mention"/>
    <w:basedOn w:val="DefaultParagraphFont"/>
    <w:uiPriority w:val="99"/>
    <w:semiHidden/>
    <w:unhideWhenUsed/>
    <w:rsid w:val="001767CA"/>
    <w:rPr>
      <w:color w:val="605E5C"/>
      <w:shd w:val="clear" w:color="auto" w:fill="E1DFDD"/>
    </w:rPr>
  </w:style>
  <w:style w:type="paragraph" w:styleId="ListParagraph">
    <w:name w:val="List Paragraph"/>
    <w:basedOn w:val="Normal"/>
    <w:uiPriority w:val="34"/>
    <w:qFormat/>
    <w:rsid w:val="007B7090"/>
    <w:pPr>
      <w:ind w:left="720"/>
      <w:contextualSpacing/>
    </w:pPr>
  </w:style>
  <w:style w:type="character" w:styleId="FollowedHyperlink">
    <w:name w:val="FollowedHyperlink"/>
    <w:basedOn w:val="DefaultParagraphFont"/>
    <w:uiPriority w:val="99"/>
    <w:semiHidden/>
    <w:unhideWhenUsed/>
    <w:rsid w:val="00A213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385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yjourney.cognia.org/login" TargetMode="External"/><Relationship Id="rId13" Type="http://schemas.openxmlformats.org/officeDocument/2006/relationships/hyperlink" Target="https://www.nd.gov/dpi/student-engagement" TargetMode="External"/><Relationship Id="rId3" Type="http://schemas.openxmlformats.org/officeDocument/2006/relationships/settings" Target="settings.xml"/><Relationship Id="rId7" Type="http://schemas.openxmlformats.org/officeDocument/2006/relationships/hyperlink" Target="https://myjourney.advanc-ed.org/login" TargetMode="External"/><Relationship Id="rId12" Type="http://schemas.openxmlformats.org/officeDocument/2006/relationships/hyperlink" Target="https://nddpi.online.help.cognia.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d.gov/dpi/student-engagemen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nddpi.online.help.cognia.org" TargetMode="External"/><Relationship Id="rId4" Type="http://schemas.openxmlformats.org/officeDocument/2006/relationships/webSettings" Target="webSettings.xml"/><Relationship Id="rId9" Type="http://schemas.openxmlformats.org/officeDocument/2006/relationships/hyperlink" Target="mailto:clientcare@cognia.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Bree Gunter</cp:lastModifiedBy>
  <cp:revision>7</cp:revision>
  <dcterms:created xsi:type="dcterms:W3CDTF">2020-08-13T13:00:00Z</dcterms:created>
  <dcterms:modified xsi:type="dcterms:W3CDTF">2024-07-18T12:00:00Z</dcterms:modified>
</cp:coreProperties>
</file>